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ajorEastAsia" w:hAnsi="Times New Roman" w:cstheme="minorHAnsi"/>
          <w:color w:val="4F81BD" w:themeColor="accent1"/>
          <w:sz w:val="80"/>
          <w:szCs w:val="80"/>
          <w:lang w:eastAsia="sv-SE"/>
        </w:rPr>
        <w:id w:val="7245414"/>
        <w:docPartObj>
          <w:docPartGallery w:val="Cover Pages"/>
          <w:docPartUnique/>
        </w:docPartObj>
      </w:sdtPr>
      <w:sdtEndPr>
        <w:rPr>
          <w:rFonts w:eastAsia="Times New Roman" w:cs="Times New Roman"/>
          <w:color w:val="auto"/>
          <w:sz w:val="24"/>
          <w:szCs w:val="24"/>
        </w:rPr>
      </w:sdtEndPr>
      <w:sdtContent>
        <w:tbl>
          <w:tblPr>
            <w:tblpPr w:leftFromText="141" w:rightFromText="141" w:vertAnchor="page" w:horzAnchor="margin" w:tblpY="4866"/>
            <w:tblW w:w="5000" w:type="pct"/>
            <w:tblLook w:val="04A0" w:firstRow="1" w:lastRow="0" w:firstColumn="1" w:lastColumn="0" w:noHBand="0" w:noVBand="1"/>
          </w:tblPr>
          <w:tblGrid>
            <w:gridCol w:w="8153"/>
          </w:tblGrid>
          <w:tr w:rsidR="0089320B" w:rsidRPr="006D77F7" w:rsidTr="00D9498D">
            <w:trPr>
              <w:trHeight w:val="1440"/>
            </w:trPr>
            <w:sdt>
              <w:sdtPr>
                <w:rPr>
                  <w:rFonts w:ascii="Times New Roman" w:eastAsiaTheme="majorEastAsia" w:hAnsi="Times New Roman" w:cstheme="minorHAnsi"/>
                  <w:color w:val="4F81BD" w:themeColor="accent1"/>
                  <w:sz w:val="80"/>
                  <w:szCs w:val="80"/>
                  <w:lang w:eastAsia="sv-SE"/>
                </w:rPr>
                <w:alias w:val="Rubrik"/>
                <w:id w:val="15524250"/>
                <w:dataBinding w:prefixMappings="xmlns:ns0='http://schemas.openxmlformats.org/package/2006/metadata/core-properties' xmlns:ns1='http://purl.org/dc/elements/1.1/'" w:xpath="/ns0:coreProperties[1]/ns1:title[1]" w:storeItemID="{6C3C8BC8-F283-45AE-878A-BAB7291924A1}"/>
                <w:text/>
              </w:sdtPr>
              <w:sdtEndPr>
                <w:rPr>
                  <w:rFonts w:asciiTheme="minorHAnsi" w:hAnsiTheme="minorHAnsi"/>
                  <w:lang w:eastAsia="en-US"/>
                </w:rPr>
              </w:sdtEndPr>
              <w:sdtContent>
                <w:tc>
                  <w:tcPr>
                    <w:tcW w:w="5000" w:type="pct"/>
                    <w:tcBorders>
                      <w:bottom w:val="single" w:sz="4" w:space="0" w:color="4F81BD" w:themeColor="accent1"/>
                    </w:tcBorders>
                    <w:vAlign w:val="bottom"/>
                  </w:tcPr>
                  <w:p w:rsidR="0089320B" w:rsidRPr="006D77F7" w:rsidRDefault="00E80246" w:rsidP="00D9498D">
                    <w:pPr>
                      <w:pStyle w:val="Ingetavstnd"/>
                      <w:spacing w:after="200"/>
                      <w:jc w:val="center"/>
                      <w:rPr>
                        <w:rFonts w:asciiTheme="majorHAnsi" w:eastAsiaTheme="majorEastAsia" w:hAnsiTheme="majorHAnsi" w:cstheme="majorBidi"/>
                        <w:sz w:val="80"/>
                        <w:szCs w:val="80"/>
                      </w:rPr>
                    </w:pPr>
                    <w:r>
                      <w:rPr>
                        <w:rFonts w:eastAsiaTheme="majorEastAsia" w:cstheme="minorHAnsi"/>
                        <w:color w:val="4F81BD" w:themeColor="accent1"/>
                        <w:sz w:val="80"/>
                        <w:szCs w:val="80"/>
                        <w:lang w:eastAsia="sv-SE"/>
                      </w:rPr>
                      <w:t>Viks</w:t>
                    </w:r>
                    <w:r w:rsidR="00EF0367">
                      <w:rPr>
                        <w:rFonts w:eastAsiaTheme="majorEastAsia" w:cstheme="minorHAnsi"/>
                        <w:color w:val="4F81BD" w:themeColor="accent1"/>
                        <w:sz w:val="80"/>
                        <w:szCs w:val="80"/>
                        <w:lang w:eastAsia="sv-SE"/>
                      </w:rPr>
                      <w:t>kvarn</w:t>
                    </w:r>
                  </w:p>
                </w:tc>
              </w:sdtContent>
            </w:sdt>
          </w:tr>
          <w:tr w:rsidR="0089320B" w:rsidRPr="006D77F7" w:rsidTr="008D1D38">
            <w:trPr>
              <w:trHeight w:val="720"/>
            </w:trPr>
            <w:sdt>
              <w:sdtPr>
                <w:rPr>
                  <w:rFonts w:eastAsiaTheme="majorEastAsia" w:cstheme="majorBidi"/>
                  <w:i/>
                  <w:color w:val="7F7F7F" w:themeColor="text1" w:themeTint="80"/>
                  <w:sz w:val="32"/>
                  <w:szCs w:val="32"/>
                </w:rPr>
                <w:alias w:val="Underrubrik"/>
                <w:id w:val="15524255"/>
                <w:dataBinding w:prefixMappings="xmlns:ns0='http://schemas.openxmlformats.org/package/2006/metadata/core-properties' xmlns:ns1='http://purl.org/dc/elements/1.1/'" w:xpath="/ns0:coreProperties[1]/ns1:subject[1]" w:storeItemID="{6C3C8BC8-F283-45AE-878A-BAB7291924A1}"/>
                <w:text/>
              </w:sdtPr>
              <w:sdtEndPr>
                <w:rPr>
                  <w:sz w:val="44"/>
                  <w:szCs w:val="44"/>
                </w:rPr>
              </w:sdtEndPr>
              <w:sdtContent>
                <w:tc>
                  <w:tcPr>
                    <w:tcW w:w="5000" w:type="pct"/>
                    <w:tcBorders>
                      <w:top w:val="single" w:sz="4" w:space="0" w:color="4F81BD" w:themeColor="accent1"/>
                    </w:tcBorders>
                  </w:tcPr>
                  <w:p w:rsidR="0089320B" w:rsidRPr="00D35BF2" w:rsidRDefault="00EF0367" w:rsidP="008D1D38">
                    <w:pPr>
                      <w:pStyle w:val="Ingetavstnd"/>
                      <w:spacing w:before="200"/>
                      <w:jc w:val="center"/>
                      <w:rPr>
                        <w:rFonts w:eastAsiaTheme="majorEastAsia" w:cstheme="majorBidi"/>
                        <w:sz w:val="44"/>
                        <w:szCs w:val="44"/>
                      </w:rPr>
                    </w:pPr>
                    <w:r w:rsidRPr="00EF0367">
                      <w:rPr>
                        <w:rFonts w:eastAsiaTheme="majorEastAsia" w:cstheme="majorBidi"/>
                        <w:i/>
                        <w:color w:val="7F7F7F" w:themeColor="text1" w:themeTint="80"/>
                        <w:sz w:val="32"/>
                        <w:szCs w:val="32"/>
                      </w:rPr>
                      <w:t>Åtgärder för asp (</w:t>
                    </w:r>
                    <w:proofErr w:type="spellStart"/>
                    <w:r w:rsidRPr="00EF0367">
                      <w:rPr>
                        <w:rFonts w:eastAsiaTheme="majorEastAsia" w:cstheme="majorBidi"/>
                        <w:i/>
                        <w:color w:val="7F7F7F" w:themeColor="text1" w:themeTint="80"/>
                        <w:sz w:val="32"/>
                        <w:szCs w:val="32"/>
                      </w:rPr>
                      <w:t>aspius</w:t>
                    </w:r>
                    <w:proofErr w:type="spellEnd"/>
                    <w:r w:rsidRPr="00EF0367">
                      <w:rPr>
                        <w:rFonts w:eastAsiaTheme="majorEastAsia" w:cstheme="majorBidi"/>
                        <w:i/>
                        <w:color w:val="7F7F7F" w:themeColor="text1" w:themeTint="80"/>
                        <w:sz w:val="32"/>
                        <w:szCs w:val="32"/>
                      </w:rPr>
                      <w:t xml:space="preserve"> </w:t>
                    </w:r>
                    <w:proofErr w:type="spellStart"/>
                    <w:r w:rsidRPr="00EF0367">
                      <w:rPr>
                        <w:rFonts w:eastAsiaTheme="majorEastAsia" w:cstheme="majorBidi"/>
                        <w:i/>
                        <w:color w:val="7F7F7F" w:themeColor="text1" w:themeTint="80"/>
                        <w:sz w:val="32"/>
                        <w:szCs w:val="32"/>
                      </w:rPr>
                      <w:t>aspius</w:t>
                    </w:r>
                    <w:proofErr w:type="spellEnd"/>
                    <w:r w:rsidRPr="00EF0367">
                      <w:rPr>
                        <w:rFonts w:eastAsiaTheme="majorEastAsia" w:cstheme="majorBidi"/>
                        <w:i/>
                        <w:color w:val="7F7F7F" w:themeColor="text1" w:themeTint="80"/>
                        <w:sz w:val="32"/>
                        <w:szCs w:val="32"/>
                      </w:rPr>
                      <w:t>)</w:t>
                    </w:r>
                  </w:p>
                </w:tc>
              </w:sdtContent>
            </w:sdt>
          </w:tr>
        </w:tbl>
        <w:p w:rsidR="000113CF" w:rsidRPr="006D77F7" w:rsidRDefault="00D70541" w:rsidP="00797451"/>
      </w:sdtContent>
    </w:sdt>
    <w:p w:rsidR="00702E90" w:rsidRPr="006D77F7" w:rsidRDefault="00556C85" w:rsidP="00797451">
      <w:r w:rsidRPr="00556C85">
        <w:rPr>
          <w:noProof/>
        </w:rPr>
        <w:drawing>
          <wp:anchor distT="0" distB="0" distL="114300" distR="114300" simplePos="0" relativeHeight="251657728" behindDoc="0" locked="0" layoutInCell="1" allowOverlap="1">
            <wp:simplePos x="0" y="0"/>
            <wp:positionH relativeFrom="page">
              <wp:align>center</wp:align>
            </wp:positionH>
            <wp:positionV relativeFrom="page">
              <wp:posOffset>8591550</wp:posOffset>
            </wp:positionV>
            <wp:extent cx="2012950" cy="590550"/>
            <wp:effectExtent l="19050" t="0" r="6350" b="0"/>
            <wp:wrapThrough wrapText="bothSides">
              <wp:wrapPolygon edited="0">
                <wp:start x="-204" y="0"/>
                <wp:lineTo x="-204" y="21246"/>
                <wp:lineTo x="21668" y="21246"/>
                <wp:lineTo x="21668" y="0"/>
                <wp:lineTo x="-204" y="0"/>
              </wp:wrapPolygon>
            </wp:wrapThrough>
            <wp:docPr id="2" name="Bildobjekt 5" descr="SPF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F Logo.tif"/>
                    <pic:cNvPicPr/>
                  </pic:nvPicPr>
                  <pic:blipFill>
                    <a:blip r:embed="rId9" cstate="print"/>
                    <a:stretch>
                      <a:fillRect/>
                    </a:stretch>
                  </pic:blipFill>
                  <pic:spPr>
                    <a:xfrm>
                      <a:off x="0" y="0"/>
                      <a:ext cx="2012950" cy="581025"/>
                    </a:xfrm>
                    <a:prstGeom prst="rect">
                      <a:avLst/>
                    </a:prstGeom>
                  </pic:spPr>
                </pic:pic>
              </a:graphicData>
            </a:graphic>
          </wp:anchor>
        </w:drawing>
      </w:r>
      <w:r w:rsidR="00380F6D" w:rsidRPr="006D77F7">
        <w:rPr>
          <w:noProof/>
        </w:rPr>
        <w:drawing>
          <wp:anchor distT="0" distB="0" distL="114300" distR="114300" simplePos="0" relativeHeight="251655680" behindDoc="0" locked="0" layoutInCell="1" allowOverlap="1">
            <wp:simplePos x="0" y="0"/>
            <wp:positionH relativeFrom="page">
              <wp:align>center</wp:align>
            </wp:positionH>
            <wp:positionV relativeFrom="page">
              <wp:posOffset>8582025</wp:posOffset>
            </wp:positionV>
            <wp:extent cx="2012950" cy="581025"/>
            <wp:effectExtent l="19050" t="0" r="6350" b="0"/>
            <wp:wrapThrough wrapText="bothSides">
              <wp:wrapPolygon edited="0">
                <wp:start x="-204" y="0"/>
                <wp:lineTo x="-204" y="21246"/>
                <wp:lineTo x="21668" y="21246"/>
                <wp:lineTo x="21668" y="0"/>
                <wp:lineTo x="-204" y="0"/>
              </wp:wrapPolygon>
            </wp:wrapThrough>
            <wp:docPr id="7" name="Bildobjekt 5" descr="SPF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F Logo.tif"/>
                    <pic:cNvPicPr/>
                  </pic:nvPicPr>
                  <pic:blipFill>
                    <a:blip r:embed="rId9" cstate="print"/>
                    <a:stretch>
                      <a:fillRect/>
                    </a:stretch>
                  </pic:blipFill>
                  <pic:spPr>
                    <a:xfrm>
                      <a:off x="0" y="0"/>
                      <a:ext cx="2012950" cy="581025"/>
                    </a:xfrm>
                    <a:prstGeom prst="rect">
                      <a:avLst/>
                    </a:prstGeom>
                  </pic:spPr>
                </pic:pic>
              </a:graphicData>
            </a:graphic>
          </wp:anchor>
        </w:drawing>
      </w:r>
    </w:p>
    <w:p w:rsidR="00EF0367" w:rsidRDefault="00EF0367" w:rsidP="00797451"/>
    <w:p w:rsidR="00EF0367" w:rsidRPr="00EF0367" w:rsidRDefault="00EF0367" w:rsidP="00EF0367"/>
    <w:p w:rsidR="00EF0367" w:rsidRPr="00EF0367" w:rsidRDefault="00EF0367" w:rsidP="00EF0367"/>
    <w:p w:rsidR="00EF0367" w:rsidRPr="00EF0367" w:rsidRDefault="00EF0367" w:rsidP="00EF0367"/>
    <w:p w:rsidR="00EF0367" w:rsidRPr="00EF0367" w:rsidRDefault="00EF0367" w:rsidP="00EF0367"/>
    <w:p w:rsidR="00EF0367" w:rsidRPr="00EF0367" w:rsidRDefault="00EF0367" w:rsidP="00EF0367"/>
    <w:p w:rsidR="00EF0367" w:rsidRPr="00EF0367" w:rsidRDefault="00EF0367" w:rsidP="00EF0367"/>
    <w:p w:rsidR="00EF0367" w:rsidRPr="00EF0367" w:rsidRDefault="00EF0367" w:rsidP="00EF0367"/>
    <w:p w:rsidR="00EF0367" w:rsidRPr="00EF0367" w:rsidRDefault="00EF0367" w:rsidP="00EF0367"/>
    <w:p w:rsidR="00EF0367" w:rsidRDefault="00EF0367" w:rsidP="00EF0367"/>
    <w:p w:rsidR="00EF0367" w:rsidRPr="00EF0367" w:rsidRDefault="00EF0367" w:rsidP="00EF0367">
      <w:r>
        <w:rPr>
          <w:noProof/>
        </w:rPr>
        <w:drawing>
          <wp:inline distT="0" distB="0" distL="0" distR="0">
            <wp:extent cx="5039995" cy="2834005"/>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9995" cy="2834005"/>
                    </a:xfrm>
                    <a:prstGeom prst="rect">
                      <a:avLst/>
                    </a:prstGeom>
                  </pic:spPr>
                </pic:pic>
              </a:graphicData>
            </a:graphic>
          </wp:inline>
        </w:drawing>
      </w:r>
    </w:p>
    <w:p w:rsidR="00EF0367" w:rsidRPr="00EF0367" w:rsidRDefault="00EF0367" w:rsidP="00EF0367"/>
    <w:p w:rsidR="00EF0367" w:rsidRPr="00EF0367" w:rsidRDefault="00EF0367" w:rsidP="00EF0367"/>
    <w:p w:rsidR="00EF0367" w:rsidRPr="00EF0367" w:rsidRDefault="00EF0367" w:rsidP="00EF0367"/>
    <w:p w:rsidR="00EF0367" w:rsidRPr="00EF0367" w:rsidRDefault="00EF0367" w:rsidP="00EF0367"/>
    <w:p w:rsidR="000113CF" w:rsidRPr="00EF0367" w:rsidRDefault="000113CF" w:rsidP="00EF0367">
      <w:pPr>
        <w:sectPr w:rsidR="000113CF" w:rsidRPr="00EF0367" w:rsidSect="00B14F8C">
          <w:endnotePr>
            <w:numFmt w:val="decimal"/>
          </w:endnotePr>
          <w:pgSz w:w="11907" w:h="16840" w:code="9"/>
          <w:pgMar w:top="1985" w:right="1985" w:bottom="1701" w:left="1985" w:header="737" w:footer="737" w:gutter="0"/>
          <w:pgNumType w:start="3"/>
          <w:cols w:space="720"/>
          <w:noEndnote/>
        </w:sectPr>
      </w:pPr>
    </w:p>
    <w:p w:rsidR="00C60165" w:rsidRPr="006D77F7" w:rsidRDefault="00C60165" w:rsidP="00797451"/>
    <w:p w:rsidR="001C2774" w:rsidRPr="006D77F7" w:rsidRDefault="009F05CE" w:rsidP="00797451">
      <w:r>
        <w:rPr>
          <w:noProof/>
        </w:rPr>
        <w:drawing>
          <wp:anchor distT="0" distB="0" distL="114300" distR="114300" simplePos="0" relativeHeight="251656704" behindDoc="0" locked="0" layoutInCell="1" allowOverlap="1">
            <wp:simplePos x="0" y="0"/>
            <wp:positionH relativeFrom="page">
              <wp:align>center</wp:align>
            </wp:positionH>
            <wp:positionV relativeFrom="page">
              <wp:posOffset>6438900</wp:posOffset>
            </wp:positionV>
            <wp:extent cx="1857375" cy="1276350"/>
            <wp:effectExtent l="19050" t="0" r="9525" b="0"/>
            <wp:wrapThrough wrapText="bothSides">
              <wp:wrapPolygon edited="0">
                <wp:start x="-222" y="0"/>
                <wp:lineTo x="-222" y="21278"/>
                <wp:lineTo x="21711" y="21278"/>
                <wp:lineTo x="21711" y="0"/>
                <wp:lineTo x="-222" y="0"/>
              </wp:wrapPolygon>
            </wp:wrapThrough>
            <wp:docPr id="8" name="Bildobjekt 7" descr="Sportfiskarna-Dekoremblem-Blågr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fiskarna-Dekoremblem-Blågrå.jpg"/>
                    <pic:cNvPicPr/>
                  </pic:nvPicPr>
                  <pic:blipFill>
                    <a:blip r:embed="rId11" cstate="print"/>
                    <a:stretch>
                      <a:fillRect/>
                    </a:stretch>
                  </pic:blipFill>
                  <pic:spPr>
                    <a:xfrm>
                      <a:off x="0" y="0"/>
                      <a:ext cx="1857375" cy="1276350"/>
                    </a:xfrm>
                    <a:prstGeom prst="rect">
                      <a:avLst/>
                    </a:prstGeom>
                  </pic:spPr>
                </pic:pic>
              </a:graphicData>
            </a:graphic>
          </wp:anchor>
        </w:drawing>
      </w:r>
      <w:r w:rsidR="00D70541">
        <w:pict>
          <v:shapetype id="_x0000_t202" coordsize="21600,21600" o:spt="202" path="m,l,21600r21600,l21600,xe">
            <v:stroke joinstyle="miter"/>
            <v:path gradientshapeok="t" o:connecttype="rect"/>
          </v:shapetype>
          <v:shape id="_x0000_s1027" type="#_x0000_t202" style="position:absolute;margin-left:0;margin-top:0;width:183.7pt;height:251.2pt;z-index:-251656704;mso-height-percent:200;mso-position-horizontal:center;mso-position-horizontal-relative:page;mso-position-vertical:bottom;mso-position-vertical-relative:margin;mso-height-percent:200;mso-width-relative:margin;mso-height-relative:margin" wrapcoords="-102 0 -102 21537 21600 21537 21600 0 -102 0" o:allowoverlap="f" stroked="f">
            <v:textbox style="mso-next-textbox:#_x0000_s1027;mso-fit-shape-to-text:t">
              <w:txbxContent>
                <w:p w:rsidR="00800C54" w:rsidRPr="00800C54" w:rsidRDefault="00800C54" w:rsidP="00800C54">
                  <w:pPr>
                    <w:pStyle w:val="Tryckkortrubrik"/>
                    <w:rPr>
                      <w:rFonts w:asciiTheme="minorHAnsi" w:hAnsiTheme="minorHAnsi" w:cstheme="minorHAnsi"/>
                      <w:color w:val="548DD4" w:themeColor="text2" w:themeTint="99"/>
                      <w:sz w:val="32"/>
                      <w:szCs w:val="32"/>
                    </w:rPr>
                  </w:pPr>
                  <w:r w:rsidRPr="00800C54">
                    <w:rPr>
                      <w:rFonts w:asciiTheme="minorHAnsi" w:hAnsiTheme="minorHAnsi" w:cstheme="minorHAnsi"/>
                      <w:color w:val="548DD4" w:themeColor="text2" w:themeTint="99"/>
                      <w:sz w:val="32"/>
                      <w:szCs w:val="32"/>
                    </w:rPr>
                    <w:t>Sportfiskarna</w:t>
                  </w:r>
                </w:p>
                <w:p w:rsidR="00EC5582" w:rsidRDefault="00EC5582" w:rsidP="00800C54">
                  <w:pPr>
                    <w:pStyle w:val="Tryckkort"/>
                    <w:rPr>
                      <w:rFonts w:asciiTheme="minorHAnsi" w:hAnsiTheme="minorHAnsi" w:cstheme="minorHAnsi"/>
                    </w:rPr>
                  </w:pPr>
                </w:p>
                <w:p w:rsidR="00800C54" w:rsidRPr="00800C54" w:rsidRDefault="00EF0367" w:rsidP="00800C54">
                  <w:pPr>
                    <w:pStyle w:val="Tryckkort"/>
                    <w:rPr>
                      <w:rFonts w:asciiTheme="minorHAnsi" w:hAnsiTheme="minorHAnsi" w:cstheme="minorHAnsi"/>
                    </w:rPr>
                  </w:pPr>
                  <w:r>
                    <w:rPr>
                      <w:rFonts w:asciiTheme="minorHAnsi" w:hAnsiTheme="minorHAnsi" w:cstheme="minorHAnsi"/>
                    </w:rPr>
                    <w:t>Tel: 08-410 80 680</w:t>
                  </w:r>
                  <w:r w:rsidR="00800C54" w:rsidRPr="00800C54">
                    <w:rPr>
                      <w:rFonts w:asciiTheme="minorHAnsi" w:hAnsiTheme="minorHAnsi" w:cstheme="minorHAnsi"/>
                    </w:rPr>
                    <w:t>, f</w:t>
                  </w:r>
                  <w:r>
                    <w:rPr>
                      <w:rFonts w:asciiTheme="minorHAnsi" w:hAnsiTheme="minorHAnsi" w:cstheme="minorHAnsi"/>
                    </w:rPr>
                    <w:t>ax: 08-795 96 73</w:t>
                  </w:r>
                  <w:r>
                    <w:rPr>
                      <w:rFonts w:asciiTheme="minorHAnsi" w:hAnsiTheme="minorHAnsi" w:cstheme="minorHAnsi"/>
                    </w:rPr>
                    <w:br/>
                    <w:t>E-post: linda.svensson</w:t>
                  </w:r>
                  <w:r w:rsidR="00800C54" w:rsidRPr="00800C54">
                    <w:rPr>
                      <w:rFonts w:asciiTheme="minorHAnsi" w:hAnsiTheme="minorHAnsi" w:cstheme="minorHAnsi"/>
                    </w:rPr>
                    <w:t>@sportfiskarna.se</w:t>
                  </w:r>
                  <w:r w:rsidR="00800C54" w:rsidRPr="00800C54">
                    <w:rPr>
                      <w:rFonts w:asciiTheme="minorHAnsi" w:hAnsiTheme="minorHAnsi" w:cstheme="minorHAnsi"/>
                    </w:rPr>
                    <w:br/>
                    <w:t>Postadress: Svartviksslingan 28, 167 39 Bromma</w:t>
                  </w:r>
                  <w:r w:rsidR="00800C54" w:rsidRPr="00800C54">
                    <w:rPr>
                      <w:rFonts w:asciiTheme="minorHAnsi" w:hAnsiTheme="minorHAnsi" w:cstheme="minorHAnsi"/>
                    </w:rPr>
                    <w:br/>
                    <w:t xml:space="preserve">Hemsida: </w:t>
                  </w:r>
                  <w:r w:rsidR="00800C54" w:rsidRPr="00800C54">
                    <w:rPr>
                      <w:rFonts w:asciiTheme="minorHAnsi" w:hAnsiTheme="minorHAnsi" w:cstheme="minorHAnsi"/>
                      <w:b/>
                      <w:color w:val="548DD4" w:themeColor="text2" w:themeTint="99"/>
                    </w:rPr>
                    <w:t>www.sportfiskarna.se</w:t>
                  </w:r>
                </w:p>
                <w:p w:rsidR="00800C54" w:rsidRPr="00800C54" w:rsidRDefault="00800C54" w:rsidP="00800C54">
                  <w:pPr>
                    <w:pStyle w:val="Tryckkort"/>
                    <w:rPr>
                      <w:rFonts w:asciiTheme="minorHAnsi" w:hAnsiTheme="minorHAnsi" w:cstheme="minorHAnsi"/>
                    </w:rPr>
                  </w:pPr>
                </w:p>
                <w:p w:rsidR="00800C54" w:rsidRPr="00DF60BC" w:rsidRDefault="00EF0367" w:rsidP="00800C54">
                  <w:pPr>
                    <w:pStyle w:val="Tryckkort"/>
                    <w:rPr>
                      <w:rFonts w:asciiTheme="minorHAnsi" w:hAnsiTheme="minorHAnsi" w:cstheme="minorHAnsi"/>
                    </w:rPr>
                  </w:pPr>
                  <w:r>
                    <w:rPr>
                      <w:rFonts w:asciiTheme="minorHAnsi" w:hAnsiTheme="minorHAnsi" w:cstheme="minorHAnsi"/>
                    </w:rPr>
                    <w:t>© Sportfiskarna 2015</w:t>
                  </w:r>
                  <w:r w:rsidR="00FF5490" w:rsidRPr="00A11EEA">
                    <w:rPr>
                      <w:rFonts w:asciiTheme="minorHAnsi" w:hAnsiTheme="minorHAnsi" w:cstheme="minorHAnsi"/>
                    </w:rPr>
                    <w:fldChar w:fldCharType="begin"/>
                  </w:r>
                  <w:r w:rsidR="00800C54" w:rsidRPr="00DF60BC">
                    <w:rPr>
                      <w:rFonts w:asciiTheme="minorHAnsi" w:hAnsiTheme="minorHAnsi" w:cstheme="minorHAnsi"/>
                    </w:rPr>
                    <w:instrText xml:space="preserve">  </w:instrText>
                  </w:r>
                  <w:r w:rsidR="00FF5490" w:rsidRPr="00A11EEA">
                    <w:rPr>
                      <w:rFonts w:asciiTheme="minorHAnsi" w:hAnsiTheme="minorHAnsi" w:cstheme="minorHAnsi"/>
                    </w:rPr>
                    <w:fldChar w:fldCharType="end"/>
                  </w:r>
                </w:p>
                <w:p w:rsidR="00800C54" w:rsidRPr="00DF60BC" w:rsidRDefault="00800C54" w:rsidP="00800C54">
                  <w:pPr>
                    <w:pStyle w:val="Tryckkort"/>
                    <w:rPr>
                      <w:rFonts w:asciiTheme="minorHAnsi" w:hAnsiTheme="minorHAnsi" w:cstheme="minorHAnsi"/>
                    </w:rPr>
                  </w:pPr>
                </w:p>
                <w:p w:rsidR="00C60165" w:rsidRPr="00800C54" w:rsidRDefault="00800C54" w:rsidP="00800C54">
                  <w:pPr>
                    <w:pStyle w:val="Tryckkort"/>
                    <w:rPr>
                      <w:rFonts w:asciiTheme="minorHAnsi" w:hAnsiTheme="minorHAnsi" w:cstheme="minorHAnsi"/>
                      <w:szCs w:val="20"/>
                      <w:lang w:eastAsia="en-US"/>
                    </w:rPr>
                  </w:pPr>
                  <w:r w:rsidRPr="00800C54">
                    <w:rPr>
                      <w:rFonts w:asciiTheme="minorHAnsi" w:hAnsiTheme="minorHAnsi" w:cstheme="minorHAnsi"/>
                    </w:rPr>
                    <w:t xml:space="preserve">Omslag: </w:t>
                  </w:r>
                  <w:r w:rsidR="00EF0367">
                    <w:rPr>
                      <w:rFonts w:asciiTheme="minorHAnsi" w:hAnsiTheme="minorHAnsi" w:cstheme="minorHAnsi"/>
                    </w:rPr>
                    <w:t>Fiskvägen vid Vikskvarn</w:t>
                  </w:r>
                  <w:r w:rsidR="00FF5490" w:rsidRPr="00A11EEA">
                    <w:rPr>
                      <w:rFonts w:asciiTheme="minorHAnsi" w:hAnsiTheme="minorHAnsi" w:cstheme="minorHAnsi"/>
                    </w:rPr>
                    <w:fldChar w:fldCharType="begin"/>
                  </w:r>
                  <w:r w:rsidRPr="00800C54">
                    <w:rPr>
                      <w:rFonts w:asciiTheme="minorHAnsi" w:hAnsiTheme="minorHAnsi" w:cstheme="minorHAnsi"/>
                    </w:rPr>
                    <w:instrText xml:space="preserve">  </w:instrText>
                  </w:r>
                  <w:r w:rsidR="00FF5490" w:rsidRPr="00A11EEA">
                    <w:rPr>
                      <w:rFonts w:asciiTheme="minorHAnsi" w:hAnsiTheme="minorHAnsi" w:cstheme="minorHAnsi"/>
                    </w:rPr>
                    <w:fldChar w:fldCharType="end"/>
                  </w:r>
                  <w:r w:rsidR="00FF5490" w:rsidRPr="00A11EEA">
                    <w:rPr>
                      <w:rFonts w:asciiTheme="minorHAnsi" w:hAnsiTheme="minorHAnsi" w:cstheme="minorHAnsi"/>
                    </w:rPr>
                    <w:fldChar w:fldCharType="begin"/>
                  </w:r>
                  <w:r w:rsidRPr="00800C54">
                    <w:rPr>
                      <w:rFonts w:asciiTheme="minorHAnsi" w:hAnsiTheme="minorHAnsi" w:cstheme="minorHAnsi"/>
                    </w:rPr>
                    <w:instrText xml:space="preserve">  </w:instrText>
                  </w:r>
                  <w:r w:rsidR="00FF5490" w:rsidRPr="00A11EEA">
                    <w:rPr>
                      <w:rFonts w:asciiTheme="minorHAnsi" w:hAnsiTheme="minorHAnsi" w:cstheme="minorHAnsi"/>
                    </w:rPr>
                    <w:fldChar w:fldCharType="end"/>
                  </w:r>
                </w:p>
              </w:txbxContent>
            </v:textbox>
            <w10:wrap type="square" anchorx="page" anchory="margin"/>
          </v:shape>
        </w:pict>
      </w:r>
    </w:p>
    <w:p w:rsidR="001C2774" w:rsidRPr="006D77F7" w:rsidRDefault="001C2774" w:rsidP="00797451">
      <w:pPr>
        <w:sectPr w:rsidR="001C2774" w:rsidRPr="006D77F7" w:rsidSect="00B14F8C">
          <w:endnotePr>
            <w:numFmt w:val="decimal"/>
          </w:endnotePr>
          <w:pgSz w:w="11907" w:h="16840" w:code="9"/>
          <w:pgMar w:top="1985" w:right="1985" w:bottom="1701" w:left="1985" w:header="737" w:footer="737" w:gutter="0"/>
          <w:pgNumType w:start="3"/>
          <w:cols w:space="720"/>
          <w:noEndnote/>
        </w:sectPr>
      </w:pPr>
    </w:p>
    <w:p w:rsidR="00EF0367" w:rsidRDefault="00EF0367" w:rsidP="00EF0367">
      <w:pPr>
        <w:pStyle w:val="Rubrik"/>
        <w:rPr>
          <w:lang w:val="sv-SE"/>
        </w:rPr>
      </w:pPr>
      <w:r w:rsidRPr="00EF0367">
        <w:rPr>
          <w:lang w:val="sv-SE"/>
        </w:rPr>
        <w:lastRenderedPageBreak/>
        <w:t>Vikskvarn i Sävaån</w:t>
      </w:r>
    </w:p>
    <w:p w:rsidR="00B962AB" w:rsidRDefault="00B962AB" w:rsidP="00B962AB">
      <w:r>
        <w:t>Viksk</w:t>
      </w:r>
      <w:r w:rsidR="005D6B87">
        <w:t xml:space="preserve">varn i </w:t>
      </w:r>
      <w:proofErr w:type="spellStart"/>
      <w:r w:rsidR="005D6B87">
        <w:t>Ölsta</w:t>
      </w:r>
      <w:proofErr w:type="spellEnd"/>
      <w:r w:rsidR="005D6B87">
        <w:t>, Uppsala län.</w:t>
      </w:r>
      <w:r>
        <w:t xml:space="preserve"> </w:t>
      </w:r>
      <w:r w:rsidRPr="007B404E">
        <w:t xml:space="preserve">Här drevs tidigare kvarnen med hjälp av vatten från </w:t>
      </w:r>
      <w:r w:rsidR="005D6B87">
        <w:t>Säva</w:t>
      </w:r>
      <w:r w:rsidRPr="007B404E">
        <w:t>ån. Den är sed</w:t>
      </w:r>
      <w:r>
        <w:t>an länge nerlagd och ingen kvarn</w:t>
      </w:r>
      <w:r w:rsidRPr="007B404E">
        <w:t xml:space="preserve"> verksamhet pågår idag.</w:t>
      </w:r>
      <w:r>
        <w:t xml:space="preserve"> </w:t>
      </w:r>
      <w:r w:rsidR="005D6B87" w:rsidRPr="007B404E">
        <w:t>Ån har tidigare här varit bredare än den är idag</w:t>
      </w:r>
      <w:r w:rsidR="005D6B87">
        <w:t xml:space="preserve">. </w:t>
      </w:r>
      <w:r>
        <w:t xml:space="preserve">Vattnet går idag inte ens igenom kvarnbyggnaden som finns kvar och är vackert bevarad. Vattnet går idag i en </w:t>
      </w:r>
      <w:proofErr w:type="spellStart"/>
      <w:r>
        <w:t>åfåra</w:t>
      </w:r>
      <w:proofErr w:type="spellEnd"/>
      <w:r>
        <w:t xml:space="preserve"> bara en</w:t>
      </w:r>
      <w:r w:rsidR="00D70541">
        <w:t xml:space="preserve"> 20 m från den gamla kvarnfåran.</w:t>
      </w:r>
      <w:r w:rsidRPr="007B404E">
        <w:t xml:space="preserve"> Sed</w:t>
      </w:r>
      <w:r w:rsidRPr="007B404E">
        <w:t>i</w:t>
      </w:r>
      <w:r w:rsidRPr="007B404E">
        <w:t xml:space="preserve">ment har gjort att den högra delen av ån har växt igen och ån går endast i en smala </w:t>
      </w:r>
      <w:proofErr w:type="spellStart"/>
      <w:r w:rsidRPr="007B404E">
        <w:t>åfåra</w:t>
      </w:r>
      <w:proofErr w:type="spellEnd"/>
      <w:r w:rsidRPr="007B404E">
        <w:t xml:space="preserve"> idag. Ån går under en delvis raserad bro som också har ett skibord i betong, där den tidigare dammluckan suttit. Den är borttagen men skibordet utgör idag, främst vid lågvatten, ett vandringshinder för fiskar som aspen</w:t>
      </w:r>
      <w:r>
        <w:t xml:space="preserve"> (Se bild 1)</w:t>
      </w:r>
      <w:r w:rsidRPr="007B404E">
        <w:t>. Aspen är konstaterad att le</w:t>
      </w:r>
      <w:r>
        <w:t xml:space="preserve">ka </w:t>
      </w:r>
      <w:r w:rsidRPr="007B404E">
        <w:t>nedströms dammen. En skylt sitter uppe för att upplysa besökare om aspen och dess fredning under lektiden.</w:t>
      </w:r>
      <w:r w:rsidR="005D6B87" w:rsidRPr="005D6B87">
        <w:t xml:space="preserve"> </w:t>
      </w:r>
      <w:r w:rsidR="005D6B87" w:rsidRPr="007B404E">
        <w:t>Ingen vattendom finns på dammen</w:t>
      </w:r>
    </w:p>
    <w:p w:rsidR="005D6B87" w:rsidRDefault="005D6B87" w:rsidP="00B962AB">
      <w:r>
        <w:rPr>
          <w:noProof/>
        </w:rPr>
        <w:drawing>
          <wp:inline distT="0" distB="0" distL="0" distR="0">
            <wp:extent cx="4673600" cy="548640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3600" cy="5486400"/>
                    </a:xfrm>
                    <a:prstGeom prst="rect">
                      <a:avLst/>
                    </a:prstGeom>
                    <a:noFill/>
                    <a:ln>
                      <a:noFill/>
                    </a:ln>
                  </pic:spPr>
                </pic:pic>
              </a:graphicData>
            </a:graphic>
          </wp:inline>
        </w:drawing>
      </w:r>
    </w:p>
    <w:p w:rsidR="00B962AB" w:rsidRPr="00B962AB" w:rsidRDefault="00B962AB" w:rsidP="00B962AB"/>
    <w:p w:rsidR="00EF0367" w:rsidRPr="00EF0367" w:rsidRDefault="00EF0367" w:rsidP="00EF0367">
      <w:pPr>
        <w:rPr>
          <w:rFonts w:asciiTheme="minorHAnsi" w:hAnsiTheme="minorHAnsi" w:cs="Arial"/>
          <w:b/>
          <w:sz w:val="26"/>
          <w:szCs w:val="26"/>
        </w:rPr>
      </w:pPr>
      <w:r w:rsidRPr="00EF0367">
        <w:rPr>
          <w:rFonts w:asciiTheme="minorHAnsi" w:hAnsiTheme="minorHAnsi" w:cs="Arial"/>
          <w:b/>
          <w:sz w:val="26"/>
          <w:szCs w:val="26"/>
        </w:rPr>
        <w:lastRenderedPageBreak/>
        <w:t>Bakgrund</w:t>
      </w:r>
    </w:p>
    <w:p w:rsidR="00EF0367" w:rsidRDefault="00EF0367" w:rsidP="00EF0367">
      <w:r w:rsidRPr="00EF0367">
        <w:t xml:space="preserve">Juni 2015 genomfördes borttagande av vandringshindret vid Vikskvarn, i Sävaån, Enköping och Uppsala kommun. Projektplan för hur detta skulle göras hade redan </w:t>
      </w:r>
      <w:r w:rsidR="00E23DEC" w:rsidRPr="00EF0367">
        <w:t xml:space="preserve">tagits fram </w:t>
      </w:r>
      <w:r w:rsidRPr="00EF0367">
        <w:t>under 2012. Huvudsyftet var att göra ån fra</w:t>
      </w:r>
      <w:r w:rsidRPr="00EF0367">
        <w:t>m</w:t>
      </w:r>
      <w:r w:rsidRPr="00EF0367">
        <w:t>komlig även för svagsimmande arter som aspen (</w:t>
      </w:r>
      <w:proofErr w:type="spellStart"/>
      <w:r w:rsidRPr="00EF0367">
        <w:t>aspius</w:t>
      </w:r>
      <w:proofErr w:type="spellEnd"/>
      <w:r w:rsidRPr="00EF0367">
        <w:t xml:space="preserve"> </w:t>
      </w:r>
      <w:proofErr w:type="spellStart"/>
      <w:r w:rsidRPr="00EF0367">
        <w:t>aspius</w:t>
      </w:r>
      <w:proofErr w:type="spellEnd"/>
      <w:r w:rsidRPr="00EF0367">
        <w:t>). Projektpl</w:t>
      </w:r>
      <w:r w:rsidRPr="00EF0367">
        <w:t>a</w:t>
      </w:r>
      <w:r w:rsidRPr="00EF0367">
        <w:t>nen togs fram med finansiering från</w:t>
      </w:r>
      <w:r w:rsidR="00D70541">
        <w:t xml:space="preserve"> Länsstyrelsen i Uppsala län genom</w:t>
      </w:r>
      <w:r w:rsidRPr="00EF0367">
        <w:t xml:space="preserve"> re</w:t>
      </w:r>
      <w:r w:rsidRPr="00EF0367">
        <w:t>g</w:t>
      </w:r>
      <w:r w:rsidRPr="00EF0367">
        <w:t>ional</w:t>
      </w:r>
      <w:r w:rsidR="00D70541">
        <w:t>a</w:t>
      </w:r>
      <w:r w:rsidRPr="00EF0367">
        <w:t xml:space="preserve"> fiskevårdsmedel. </w:t>
      </w:r>
    </w:p>
    <w:p w:rsidR="00EF0367" w:rsidRPr="00EF0367" w:rsidRDefault="00EF0367" w:rsidP="00EF0367"/>
    <w:p w:rsidR="00EF0367" w:rsidRDefault="00EF0367" w:rsidP="00EF0367">
      <w:r w:rsidRPr="00EF0367">
        <w:t>Själva genomförandet av denna åtgärd har finansierats av Naturskyddsfö</w:t>
      </w:r>
      <w:r w:rsidRPr="00EF0367">
        <w:t>r</w:t>
      </w:r>
      <w:r w:rsidRPr="00EF0367">
        <w:t>eningens miljöfond genom försäljning av el märkt Bra miljöval samt Spor</w:t>
      </w:r>
      <w:r w:rsidRPr="00EF0367">
        <w:t>t</w:t>
      </w:r>
      <w:r w:rsidRPr="00EF0367">
        <w:t xml:space="preserve">fiskarnas fond Ge Fan i våra vatten. </w:t>
      </w:r>
    </w:p>
    <w:p w:rsidR="00EF0367" w:rsidRPr="00EF0367" w:rsidRDefault="00EF0367" w:rsidP="00EF0367"/>
    <w:p w:rsidR="00EF0367" w:rsidRDefault="00EF0367" w:rsidP="00EF0367">
      <w:r w:rsidRPr="00EF0367">
        <w:t xml:space="preserve">Projektet innebar att huvudvattenfåran flyttades till den gamla torrfåran vid Vikskvarn. Torrfårans betongdämme bilades bort och i </w:t>
      </w:r>
      <w:proofErr w:type="spellStart"/>
      <w:r w:rsidRPr="00EF0367">
        <w:t>åfåran</w:t>
      </w:r>
      <w:proofErr w:type="spellEnd"/>
      <w:r w:rsidRPr="00EF0367">
        <w:t xml:space="preserve"> lades det ut stenar som bildar trösklar för att ta upp höjdskillnaderna av vattennivån genom den nya fiskvägen. Hela </w:t>
      </w:r>
      <w:proofErr w:type="spellStart"/>
      <w:r w:rsidRPr="00EF0367">
        <w:t>åfåran</w:t>
      </w:r>
      <w:proofErr w:type="spellEnd"/>
      <w:r w:rsidRPr="00EF0367">
        <w:t xml:space="preserve"> skoddes sedan med runda naturstenar av storlekarna 20-40 cm i diameter. </w:t>
      </w:r>
    </w:p>
    <w:p w:rsidR="00E80246" w:rsidRDefault="00E80246" w:rsidP="00EF0367"/>
    <w:p w:rsidR="00EF0367" w:rsidRDefault="00EF0367" w:rsidP="00EF0367">
      <w:r>
        <w:rPr>
          <w:noProof/>
        </w:rPr>
        <w:drawing>
          <wp:inline distT="0" distB="0" distL="0" distR="0" wp14:anchorId="4676BA6B" wp14:editId="53DA675F">
            <wp:extent cx="4711700" cy="3141133"/>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2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23933" cy="3149288"/>
                    </a:xfrm>
                    <a:prstGeom prst="rect">
                      <a:avLst/>
                    </a:prstGeom>
                  </pic:spPr>
                </pic:pic>
              </a:graphicData>
            </a:graphic>
          </wp:inline>
        </w:drawing>
      </w:r>
    </w:p>
    <w:p w:rsidR="00E80246" w:rsidRPr="006D77F7" w:rsidRDefault="00E80246" w:rsidP="00E80246">
      <w:pPr>
        <w:pStyle w:val="Bildtext"/>
      </w:pPr>
      <w:r>
        <w:t>Vikskvarn innan åtgärd. Huvudfåran till vänster och torrfåran till höger. Foto: Linda Svensson</w:t>
      </w:r>
    </w:p>
    <w:p w:rsidR="00E80246" w:rsidRPr="00EF0367" w:rsidRDefault="00E80246" w:rsidP="00EF0367"/>
    <w:p w:rsidR="00E80246" w:rsidRPr="00E80246" w:rsidRDefault="00E80246" w:rsidP="00E80246">
      <w:r w:rsidRPr="00E80246">
        <w:t>Bilden ovan visar hur det så ut våren innan åtgärd. Till vänster ses huvudf</w:t>
      </w:r>
      <w:r w:rsidRPr="00E80246">
        <w:t>å</w:t>
      </w:r>
      <w:r w:rsidRPr="00E80246">
        <w:t xml:space="preserve">ran och det fall som bildas när vattnet gick över betongskibordet. Omöjligt att forcera för de flesta fiskarter som inte kan hoppa. Till höger ses torrfåran som endast mottog vatten vid högflöden. </w:t>
      </w:r>
    </w:p>
    <w:p w:rsidR="00E80246" w:rsidRDefault="00E80246" w:rsidP="00E80246">
      <w:r w:rsidRPr="00E80246">
        <w:t>På bilden ses också broar över dammbyggnaden. Bron över torrfåran var ny och en av svårigheterna med genomförandet var att inte röra de gamla st</w:t>
      </w:r>
      <w:r w:rsidRPr="00E80246">
        <w:t>e</w:t>
      </w:r>
      <w:r w:rsidRPr="00E80246">
        <w:t xml:space="preserve">narna i dammbyggnaden, när denna skulle lyftas av för att kunna komma ner med grävmaskinen. </w:t>
      </w:r>
    </w:p>
    <w:p w:rsidR="009C34B1" w:rsidRPr="00E80246" w:rsidRDefault="009C34B1" w:rsidP="00E80246"/>
    <w:p w:rsidR="00E80246" w:rsidRPr="00E80246" w:rsidRDefault="00E80246" w:rsidP="00E80246">
      <w:r w:rsidRPr="00E80246">
        <w:lastRenderedPageBreak/>
        <w:t xml:space="preserve">Över huvudfåran gick också en bro som var i mycket dåligt skick. En ny byggdes efter fiskvägen var klar och nu är området mer tillgängligt och man behöver inte vara orolig för att ramla ner i ån när man ska passera. </w:t>
      </w:r>
    </w:p>
    <w:p w:rsidR="00E517F2" w:rsidRDefault="00E517F2" w:rsidP="0023458B">
      <w:pPr>
        <w:rPr>
          <w:lang w:val="fr-FR"/>
        </w:rPr>
      </w:pPr>
    </w:p>
    <w:p w:rsidR="00E80246" w:rsidRDefault="00E80246" w:rsidP="00E80246">
      <w:pPr>
        <w:rPr>
          <w:b/>
        </w:rPr>
      </w:pPr>
      <w:r w:rsidRPr="00E80246">
        <w:rPr>
          <w:b/>
        </w:rPr>
        <w:t>Genomförande</w:t>
      </w:r>
      <w:r w:rsidR="009C34B1">
        <w:rPr>
          <w:b/>
        </w:rPr>
        <w:t>t</w:t>
      </w:r>
    </w:p>
    <w:p w:rsidR="00E80246" w:rsidRPr="00E80246" w:rsidRDefault="00E80246" w:rsidP="00E80246">
      <w:pPr>
        <w:rPr>
          <w:b/>
        </w:rPr>
      </w:pPr>
    </w:p>
    <w:p w:rsidR="00E80246" w:rsidRDefault="00E80246" w:rsidP="0023458B">
      <w:pPr>
        <w:rPr>
          <w:lang w:val="fr-FR"/>
        </w:rPr>
      </w:pPr>
      <w:r>
        <w:rPr>
          <w:noProof/>
        </w:rPr>
        <w:drawing>
          <wp:inline distT="0" distB="0" distL="0" distR="0" wp14:anchorId="7EE64507" wp14:editId="62F32A8E">
            <wp:extent cx="4856126" cy="2730500"/>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75068" cy="2741151"/>
                    </a:xfrm>
                    <a:prstGeom prst="rect">
                      <a:avLst/>
                    </a:prstGeom>
                  </pic:spPr>
                </pic:pic>
              </a:graphicData>
            </a:graphic>
          </wp:inline>
        </w:drawing>
      </w:r>
    </w:p>
    <w:p w:rsidR="00E80246" w:rsidRPr="006D77F7" w:rsidRDefault="00E80246" w:rsidP="00E80246">
      <w:pPr>
        <w:pStyle w:val="Bildtext"/>
      </w:pPr>
      <w:r>
        <w:t>Dämmet vid Vikskvarn</w:t>
      </w:r>
      <w:r w:rsidRPr="00E80246">
        <w:t xml:space="preserve"> </w:t>
      </w:r>
      <w:r>
        <w:t>bilas ut. Foto: Linda Svensson</w:t>
      </w:r>
    </w:p>
    <w:p w:rsidR="00E80246" w:rsidRPr="00D35BF2" w:rsidRDefault="00E80246" w:rsidP="0023458B">
      <w:pPr>
        <w:rPr>
          <w:lang w:val="fr-FR"/>
        </w:rPr>
      </w:pPr>
    </w:p>
    <w:p w:rsidR="00E80246" w:rsidRDefault="00E80246" w:rsidP="00E80246">
      <w:r>
        <w:t>När bron tagits bort så började jobbet med att först ta bort det gamla dä</w:t>
      </w:r>
      <w:r>
        <w:t>m</w:t>
      </w:r>
      <w:r>
        <w:t>met i betong och sten. Det gjordes med hjälp av en bilmaskin och grä</w:t>
      </w:r>
      <w:r>
        <w:t>v</w:t>
      </w:r>
      <w:r>
        <w:t>skopa. Stockmattor lades sedan i torrfåran för att kunna komma ner med maskinen.</w:t>
      </w:r>
    </w:p>
    <w:p w:rsidR="00873327" w:rsidRDefault="00873327" w:rsidP="0023458B">
      <w:pPr>
        <w:rPr>
          <w:lang w:val="fr-FR"/>
        </w:rPr>
      </w:pPr>
    </w:p>
    <w:p w:rsidR="00E80246" w:rsidRDefault="00E80246" w:rsidP="0023458B">
      <w:pPr>
        <w:rPr>
          <w:lang w:val="fr-FR"/>
        </w:rPr>
      </w:pPr>
      <w:r>
        <w:rPr>
          <w:noProof/>
        </w:rPr>
        <w:drawing>
          <wp:inline distT="0" distB="0" distL="0" distR="0" wp14:anchorId="1EB2C9DA" wp14:editId="4BF6835E">
            <wp:extent cx="4831643" cy="2717800"/>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MG167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36625" cy="2720603"/>
                    </a:xfrm>
                    <a:prstGeom prst="rect">
                      <a:avLst/>
                    </a:prstGeom>
                  </pic:spPr>
                </pic:pic>
              </a:graphicData>
            </a:graphic>
          </wp:inline>
        </w:drawing>
      </w:r>
    </w:p>
    <w:p w:rsidR="00E80246" w:rsidRPr="006D77F7" w:rsidRDefault="00E80246" w:rsidP="00E80246">
      <w:pPr>
        <w:pStyle w:val="Bildtext"/>
      </w:pPr>
      <w:r>
        <w:t>Stockmattor fick läggas ut för att komma ner i den smala och djupa torrfåran. Foto: Linda Svensson</w:t>
      </w:r>
    </w:p>
    <w:p w:rsidR="00E80246" w:rsidRDefault="00E80246" w:rsidP="0023458B">
      <w:pPr>
        <w:rPr>
          <w:lang w:val="fr-FR"/>
        </w:rPr>
      </w:pPr>
    </w:p>
    <w:p w:rsidR="00E80246" w:rsidRDefault="00E80246" w:rsidP="00E80246">
      <w:r w:rsidRPr="00E80246">
        <w:lastRenderedPageBreak/>
        <w:t>Trösklarna som byggdes för att ta upp fallhöjden mättes in för att hamna på rätt höjd, ca 10 cm i höjdskilland mellan varje tröskel vart resultatet. Slu</w:t>
      </w:r>
      <w:r w:rsidRPr="00E80246">
        <w:t>t</w:t>
      </w:r>
      <w:r w:rsidRPr="00E80246">
        <w:t>liga tröskelhöjden ligger på samma nivå som den var i den gamla huvudf</w:t>
      </w:r>
      <w:r w:rsidRPr="00E80246">
        <w:t>å</w:t>
      </w:r>
      <w:r w:rsidRPr="00E80246">
        <w:t>ran. Det betyder att det inte kommer finnas någon skillnad i uppströms va</w:t>
      </w:r>
      <w:r w:rsidRPr="00E80246">
        <w:t>t</w:t>
      </w:r>
      <w:r w:rsidRPr="00E80246">
        <w:t xml:space="preserve">tennivå innan och efter åtgärd. </w:t>
      </w:r>
    </w:p>
    <w:p w:rsidR="00E80246" w:rsidRDefault="00E80246" w:rsidP="00E80246"/>
    <w:p w:rsidR="00E80246" w:rsidRDefault="00E80246" w:rsidP="00E80246">
      <w:r>
        <w:rPr>
          <w:noProof/>
        </w:rPr>
        <w:drawing>
          <wp:inline distT="0" distB="0" distL="0" distR="0" wp14:anchorId="46BCD99A" wp14:editId="55F4D152">
            <wp:extent cx="4833537" cy="2717800"/>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30424" cy="2716050"/>
                    </a:xfrm>
                    <a:prstGeom prst="rect">
                      <a:avLst/>
                    </a:prstGeom>
                  </pic:spPr>
                </pic:pic>
              </a:graphicData>
            </a:graphic>
          </wp:inline>
        </w:drawing>
      </w:r>
    </w:p>
    <w:p w:rsidR="00E80246" w:rsidRPr="00E80246" w:rsidRDefault="00E80246" w:rsidP="00D70541">
      <w:pPr>
        <w:pStyle w:val="Bildtext"/>
      </w:pPr>
      <w:r>
        <w:t xml:space="preserve">Första </w:t>
      </w:r>
      <w:proofErr w:type="spellStart"/>
      <w:r>
        <w:t>stentröskeln</w:t>
      </w:r>
      <w:proofErr w:type="spellEnd"/>
      <w:r>
        <w:t xml:space="preserve"> på plats i den nya fiskvägen. Foto: Linda Svensson</w:t>
      </w:r>
    </w:p>
    <w:p w:rsidR="00E80246" w:rsidRDefault="00E80246" w:rsidP="00E80246">
      <w:r>
        <w:t xml:space="preserve">Första </w:t>
      </w:r>
      <w:proofErr w:type="spellStart"/>
      <w:r>
        <w:t>stentröskeln</w:t>
      </w:r>
      <w:proofErr w:type="spellEnd"/>
      <w:r w:rsidR="00D70541">
        <w:t xml:space="preserve"> </w:t>
      </w:r>
      <w:r>
        <w:t>(nedströms sett ifrån), mättes in och utifrån den placer</w:t>
      </w:r>
      <w:r>
        <w:t>a</w:t>
      </w:r>
      <w:r>
        <w:t xml:space="preserve">des sedan resterande trösklar. Bilden nedan visar på när samtliga trösklar är på plats och natursten utlagt i hela fiskvägen. </w:t>
      </w:r>
    </w:p>
    <w:p w:rsidR="00E80246" w:rsidRDefault="00E80246" w:rsidP="00E80246"/>
    <w:p w:rsidR="00E80246" w:rsidRDefault="00E80246" w:rsidP="00E80246">
      <w:r>
        <w:rPr>
          <w:noProof/>
        </w:rPr>
        <w:drawing>
          <wp:inline distT="0" distB="0" distL="0" distR="0" wp14:anchorId="62DCBF3E" wp14:editId="49A19CA4">
            <wp:extent cx="4781549" cy="3187700"/>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3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84297" cy="3189532"/>
                    </a:xfrm>
                    <a:prstGeom prst="rect">
                      <a:avLst/>
                    </a:prstGeom>
                  </pic:spPr>
                </pic:pic>
              </a:graphicData>
            </a:graphic>
          </wp:inline>
        </w:drawing>
      </w:r>
    </w:p>
    <w:p w:rsidR="00E80246" w:rsidRPr="006D77F7" w:rsidRDefault="00E80246" w:rsidP="00E80246">
      <w:pPr>
        <w:pStyle w:val="Bildtext"/>
      </w:pPr>
      <w:r>
        <w:t>Fiskvägen börjar ta form, trösklar är inmätta och placerade samt så har fåran skotts med natursten. Foto: Linda Svensson</w:t>
      </w:r>
    </w:p>
    <w:p w:rsidR="00E80246" w:rsidRDefault="00E80246" w:rsidP="00E80246"/>
    <w:p w:rsidR="00E80246" w:rsidRDefault="00E80246" w:rsidP="00E80246">
      <w:r>
        <w:t>Fler stenar från den gamla dambyggnaden hade fallit ner i torrfåran och dessa lyftes nu åter på plats upp på dammbyggnaden.</w:t>
      </w:r>
    </w:p>
    <w:p w:rsidR="00E80246" w:rsidRDefault="00E80246" w:rsidP="00E80246">
      <w:r>
        <w:rPr>
          <w:noProof/>
        </w:rPr>
        <w:drawing>
          <wp:inline distT="0" distB="0" distL="0" distR="0" wp14:anchorId="162CC5D7" wp14:editId="4EAE7DB4">
            <wp:extent cx="4800599" cy="3200400"/>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1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03358" cy="3202239"/>
                    </a:xfrm>
                    <a:prstGeom prst="rect">
                      <a:avLst/>
                    </a:prstGeom>
                  </pic:spPr>
                </pic:pic>
              </a:graphicData>
            </a:graphic>
          </wp:inline>
        </w:drawing>
      </w:r>
    </w:p>
    <w:p w:rsidR="00E80246" w:rsidRPr="006D77F7" w:rsidRDefault="005109EF" w:rsidP="00E80246">
      <w:pPr>
        <w:pStyle w:val="Bildtext"/>
      </w:pPr>
      <w:r>
        <w:t>Stenar från dammbyggnaden låg i torrfåran. Dessa sparades och lades upp på dammbyggnaden igen</w:t>
      </w:r>
      <w:r w:rsidR="00E80246">
        <w:t>. Foto: Linda Svensson</w:t>
      </w:r>
    </w:p>
    <w:p w:rsidR="00E80246" w:rsidRDefault="00E80246" w:rsidP="00E80246"/>
    <w:p w:rsidR="005109EF" w:rsidRDefault="005109EF" w:rsidP="005109EF">
      <w:r>
        <w:t xml:space="preserve">När </w:t>
      </w:r>
      <w:proofErr w:type="spellStart"/>
      <w:r>
        <w:t>åfåran</w:t>
      </w:r>
      <w:proofErr w:type="spellEnd"/>
      <w:r>
        <w:t xml:space="preserve"> var färdigställd grävdes det sista lerlagret bort och vattnet släp</w:t>
      </w:r>
      <w:r>
        <w:t>p</w:t>
      </w:r>
      <w:r>
        <w:t xml:space="preserve">tes på samtidigt som det nya dämmet i den ursprungliga </w:t>
      </w:r>
      <w:proofErr w:type="spellStart"/>
      <w:r>
        <w:t>åfåran</w:t>
      </w:r>
      <w:proofErr w:type="spellEnd"/>
      <w:r>
        <w:t xml:space="preserve"> byggdes upp av sten och lera. </w:t>
      </w:r>
    </w:p>
    <w:p w:rsidR="00E80246" w:rsidRDefault="005109EF" w:rsidP="0023458B">
      <w:pPr>
        <w:rPr>
          <w:lang w:val="fr-FR"/>
        </w:rPr>
      </w:pPr>
      <w:r>
        <w:rPr>
          <w:noProof/>
        </w:rPr>
        <w:drawing>
          <wp:inline distT="0" distB="0" distL="0" distR="0" wp14:anchorId="0C9098B9" wp14:editId="223FB3F8">
            <wp:extent cx="4800600" cy="3200400"/>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4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08641" cy="3205760"/>
                    </a:xfrm>
                    <a:prstGeom prst="rect">
                      <a:avLst/>
                    </a:prstGeom>
                  </pic:spPr>
                </pic:pic>
              </a:graphicData>
            </a:graphic>
          </wp:inline>
        </w:drawing>
      </w:r>
    </w:p>
    <w:p w:rsidR="00D70541" w:rsidRDefault="00D70541" w:rsidP="00D70541">
      <w:pPr>
        <w:pStyle w:val="Bildtext"/>
      </w:pPr>
      <w:r>
        <w:t>Vattnet släpps på i den nya fiskvägen vid Vikskvarn. Foto: Linda Svensson</w:t>
      </w:r>
      <w:bookmarkStart w:id="0" w:name="_GoBack"/>
      <w:bookmarkEnd w:id="0"/>
    </w:p>
    <w:p w:rsidR="009C34B1" w:rsidRPr="009C34B1" w:rsidRDefault="009C34B1" w:rsidP="009C34B1">
      <w:pPr>
        <w:rPr>
          <w:lang w:eastAsia="en-US"/>
        </w:rPr>
      </w:pPr>
    </w:p>
    <w:p w:rsidR="005109EF" w:rsidRDefault="005109EF" w:rsidP="0023458B">
      <w:pPr>
        <w:rPr>
          <w:lang w:val="fr-FR"/>
        </w:rPr>
      </w:pPr>
      <w:r>
        <w:rPr>
          <w:noProof/>
        </w:rPr>
        <w:lastRenderedPageBreak/>
        <w:drawing>
          <wp:inline distT="0" distB="0" distL="0" distR="0" wp14:anchorId="6591CA9E" wp14:editId="25170D6E">
            <wp:extent cx="4800600" cy="3200400"/>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4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04103" cy="3202735"/>
                    </a:xfrm>
                    <a:prstGeom prst="rect">
                      <a:avLst/>
                    </a:prstGeom>
                  </pic:spPr>
                </pic:pic>
              </a:graphicData>
            </a:graphic>
          </wp:inline>
        </w:drawing>
      </w:r>
    </w:p>
    <w:p w:rsidR="005109EF" w:rsidRDefault="005109EF" w:rsidP="005109EF">
      <w:pPr>
        <w:pStyle w:val="Bildtext"/>
      </w:pPr>
      <w:r>
        <w:t>Tidigare huvudfåran sätts igen med stora stenar och lera. Foto: Linda Svensson</w:t>
      </w:r>
    </w:p>
    <w:p w:rsidR="005109EF" w:rsidRPr="005109EF" w:rsidRDefault="005109EF" w:rsidP="005109EF">
      <w:pPr>
        <w:rPr>
          <w:lang w:eastAsia="en-US"/>
        </w:rPr>
      </w:pPr>
    </w:p>
    <w:p w:rsidR="005109EF" w:rsidRPr="005109EF" w:rsidRDefault="005109EF" w:rsidP="005109EF">
      <w:r w:rsidRPr="005109EF">
        <w:t xml:space="preserve">När vattnet strömmade på i den nyanlagda fiskvägen såg det mycket bra ut. Tre mindre fall och lugnflytande bakvatten bakom varje tröskel och sten. Aspen som är </w:t>
      </w:r>
      <w:proofErr w:type="spellStart"/>
      <w:r w:rsidRPr="005109EF">
        <w:t>målart</w:t>
      </w:r>
      <w:proofErr w:type="spellEnd"/>
      <w:r w:rsidRPr="005109EF">
        <w:t xml:space="preserve"> för projektet är en stor och svagsimmande fisk vilket innebär att mellan trösklarna behöver det vara minst 3 meter och fallhöjden var inte vara mer än </w:t>
      </w:r>
      <w:proofErr w:type="gramStart"/>
      <w:r w:rsidRPr="005109EF">
        <w:t>2%</w:t>
      </w:r>
      <w:proofErr w:type="gramEnd"/>
      <w:r w:rsidRPr="005109EF">
        <w:t xml:space="preserve"> lutning, eller max 12cm höjdskillnad mellan trös</w:t>
      </w:r>
      <w:r w:rsidRPr="005109EF">
        <w:t>k</w:t>
      </w:r>
      <w:r w:rsidRPr="005109EF">
        <w:t>larna. Här är det 10cm höjdskillnad mellan trösklarna och 3 m mellan trös</w:t>
      </w:r>
      <w:r w:rsidRPr="005109EF">
        <w:t>k</w:t>
      </w:r>
      <w:r w:rsidRPr="005109EF">
        <w:t xml:space="preserve">larna vilket ger fisken gott utrymme och möjlighet att ta sig längre upp i Sävaån. </w:t>
      </w:r>
    </w:p>
    <w:p w:rsidR="005109EF" w:rsidRDefault="005109EF" w:rsidP="0023458B">
      <w:pPr>
        <w:rPr>
          <w:lang w:val="fr-FR"/>
        </w:rPr>
      </w:pPr>
    </w:p>
    <w:p w:rsidR="005109EF" w:rsidRDefault="005109EF" w:rsidP="0023458B">
      <w:pPr>
        <w:rPr>
          <w:lang w:val="fr-FR"/>
        </w:rPr>
      </w:pPr>
      <w:r>
        <w:rPr>
          <w:noProof/>
        </w:rPr>
        <w:drawing>
          <wp:inline distT="0" distB="0" distL="0" distR="0" wp14:anchorId="7795F6EC" wp14:editId="4F2EB378">
            <wp:extent cx="4787900" cy="2692139"/>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91959" cy="2694421"/>
                    </a:xfrm>
                    <a:prstGeom prst="rect">
                      <a:avLst/>
                    </a:prstGeom>
                  </pic:spPr>
                </pic:pic>
              </a:graphicData>
            </a:graphic>
          </wp:inline>
        </w:drawing>
      </w:r>
    </w:p>
    <w:p w:rsidR="005109EF" w:rsidRDefault="005109EF" w:rsidP="005109EF">
      <w:pPr>
        <w:pStyle w:val="Bildtext"/>
      </w:pPr>
      <w:r>
        <w:t>Den nya fiskvägen är klar. Foto: Linda Svensson</w:t>
      </w:r>
    </w:p>
    <w:p w:rsidR="009C34B1" w:rsidRPr="009C34B1" w:rsidRDefault="009C34B1" w:rsidP="009C34B1">
      <w:pPr>
        <w:rPr>
          <w:lang w:eastAsia="en-US"/>
        </w:rPr>
      </w:pPr>
    </w:p>
    <w:p w:rsidR="005109EF" w:rsidRDefault="005109EF" w:rsidP="0023458B">
      <w:pPr>
        <w:rPr>
          <w:lang w:val="fr-FR"/>
        </w:rPr>
      </w:pPr>
      <w:r>
        <w:rPr>
          <w:noProof/>
        </w:rPr>
        <w:lastRenderedPageBreak/>
        <w:drawing>
          <wp:inline distT="0" distB="0" distL="0" distR="0" wp14:anchorId="6B8B2E3C" wp14:editId="5579A4B6">
            <wp:extent cx="4781550" cy="3187700"/>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5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88800" cy="3192533"/>
                    </a:xfrm>
                    <a:prstGeom prst="rect">
                      <a:avLst/>
                    </a:prstGeom>
                  </pic:spPr>
                </pic:pic>
              </a:graphicData>
            </a:graphic>
          </wp:inline>
        </w:drawing>
      </w:r>
    </w:p>
    <w:p w:rsidR="005109EF" w:rsidRDefault="005109EF" w:rsidP="005109EF">
      <w:pPr>
        <w:pStyle w:val="Bildtext"/>
      </w:pPr>
      <w:r>
        <w:t>Den nya fiskvägen är klar, sett uppifrån bestämmande tröskeln. Foto: Linda Svensson</w:t>
      </w:r>
    </w:p>
    <w:p w:rsidR="005109EF" w:rsidRDefault="005109EF" w:rsidP="0023458B">
      <w:pPr>
        <w:rPr>
          <w:lang w:val="fr-FR"/>
        </w:rPr>
      </w:pPr>
    </w:p>
    <w:p w:rsidR="005109EF" w:rsidRDefault="005109EF" w:rsidP="005109EF">
      <w:r>
        <w:t xml:space="preserve">Eventuella justeringar kan komma att behöva göras efter kommande vårflod då stenarna med största sannolikhet kommer ha flyttat på sig. Men för detta projekt så är resultatet mycket gott och asparna har nu en chans att simma högre upp i </w:t>
      </w:r>
      <w:proofErr w:type="spellStart"/>
      <w:r>
        <w:t>Sävaåns</w:t>
      </w:r>
      <w:proofErr w:type="spellEnd"/>
      <w:r>
        <w:t xml:space="preserve"> vattensystem. Tyvärr så finns det fler vandringshinder i denna å och nästa damm finns bara en 500 m uppströms denna. Förhop</w:t>
      </w:r>
      <w:r>
        <w:t>p</w:t>
      </w:r>
      <w:r>
        <w:t xml:space="preserve">ningsvis kan även det åtgärdas, i bästa fall under 2016.  </w:t>
      </w:r>
    </w:p>
    <w:p w:rsidR="005109EF" w:rsidRDefault="005109EF" w:rsidP="0023458B">
      <w:pPr>
        <w:rPr>
          <w:lang w:val="fr-FR"/>
        </w:rPr>
      </w:pPr>
    </w:p>
    <w:p w:rsidR="005109EF" w:rsidRDefault="005109EF" w:rsidP="005109EF">
      <w:pPr>
        <w:rPr>
          <w:b/>
        </w:rPr>
      </w:pPr>
      <w:r w:rsidRPr="005109EF">
        <w:rPr>
          <w:b/>
        </w:rPr>
        <w:t>Uppföljning</w:t>
      </w:r>
    </w:p>
    <w:p w:rsidR="005109EF" w:rsidRDefault="005109EF" w:rsidP="005109EF">
      <w:r>
        <w:t>Sävaån kommer nästa år att ingå i ett redan pågående aspmärkningsprojekt som leds av Upplandsstiftelsen. Fiskvägen kommer att utvärderas genom att delvis sätta en ryssja högst upp i nya fiskvägen. Då ser man om fisk kan forcera den nya fiskvägen. Alla aspar som fångas kommer märkas med så kallade PIT tags vilket gör att vi kan följa dessa under kommande år genom att lägga ut en avläsare och då registreras alla fiskar som simmar förbi och upp genom fiskvägen.</w:t>
      </w:r>
    </w:p>
    <w:p w:rsidR="005109EF" w:rsidRDefault="005109EF" w:rsidP="005109EF"/>
    <w:p w:rsidR="005109EF" w:rsidRDefault="005109EF" w:rsidP="005109EF">
      <w:r>
        <w:t xml:space="preserve">Elfiske efter vuxna fiskar kommer också göras för att fånga så många som möjligt även de som kanske inte kommer använda fiskvägen. Erfarenheten säger dock att asparna simmar så långt de kan i ett vattendrag. Tidigare har en damm rivits i </w:t>
      </w:r>
      <w:proofErr w:type="spellStart"/>
      <w:r>
        <w:t>Örsundaån</w:t>
      </w:r>
      <w:proofErr w:type="spellEnd"/>
      <w:r>
        <w:t xml:space="preserve"> och då hittades rom från asp uppströms da</w:t>
      </w:r>
      <w:r>
        <w:t>m</w:t>
      </w:r>
      <w:r>
        <w:t xml:space="preserve">men redan året efter rivning. </w:t>
      </w:r>
    </w:p>
    <w:p w:rsidR="005109EF" w:rsidRPr="005109EF" w:rsidRDefault="005109EF" w:rsidP="005109EF">
      <w:pPr>
        <w:rPr>
          <w:b/>
        </w:rPr>
      </w:pPr>
    </w:p>
    <w:p w:rsidR="00873327" w:rsidRPr="004406AF" w:rsidRDefault="00873327" w:rsidP="0023458B"/>
    <w:p w:rsidR="00DA697D" w:rsidRDefault="00DA697D" w:rsidP="004406AF"/>
    <w:p w:rsidR="008800AD" w:rsidRDefault="008800AD" w:rsidP="004406AF">
      <w:pPr>
        <w:sectPr w:rsidR="008800AD" w:rsidSect="00B14F8C">
          <w:headerReference w:type="even" r:id="rId23"/>
          <w:endnotePr>
            <w:numFmt w:val="decimal"/>
          </w:endnotePr>
          <w:pgSz w:w="11907" w:h="16840" w:code="9"/>
          <w:pgMar w:top="1985" w:right="2268" w:bottom="1701" w:left="2268" w:header="737" w:footer="737" w:gutter="0"/>
          <w:cols w:space="720"/>
          <w:noEndnote/>
        </w:sectPr>
      </w:pPr>
    </w:p>
    <w:p w:rsidR="00895D05" w:rsidRDefault="00895D05" w:rsidP="004406AF">
      <w:pPr>
        <w:rPr>
          <w:noProof/>
          <w:lang w:eastAsia="en-US"/>
        </w:rPr>
      </w:pPr>
    </w:p>
    <w:p w:rsidR="008800AD" w:rsidRPr="006D77F7" w:rsidRDefault="00556C85" w:rsidP="004406AF">
      <w:r w:rsidRPr="00556C85">
        <w:rPr>
          <w:noProof/>
        </w:rPr>
        <w:drawing>
          <wp:anchor distT="0" distB="0" distL="114300" distR="114300" simplePos="0" relativeHeight="251658752" behindDoc="0" locked="0" layoutInCell="1" allowOverlap="1" wp14:anchorId="369962A6" wp14:editId="356A472F">
            <wp:simplePos x="0" y="0"/>
            <wp:positionH relativeFrom="margin">
              <wp:posOffset>2294602</wp:posOffset>
            </wp:positionH>
            <wp:positionV relativeFrom="margin">
              <wp:posOffset>8671156</wp:posOffset>
            </wp:positionV>
            <wp:extent cx="2012950" cy="590550"/>
            <wp:effectExtent l="0" t="0" r="0" b="0"/>
            <wp:wrapSquare wrapText="bothSides"/>
            <wp:docPr id="4" name="Bildobjekt 5" descr="SPF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F Logo.tif"/>
                    <pic:cNvPicPr/>
                  </pic:nvPicPr>
                  <pic:blipFill>
                    <a:blip r:embed="rId9" cstate="print"/>
                    <a:stretch>
                      <a:fillRect/>
                    </a:stretch>
                  </pic:blipFill>
                  <pic:spPr>
                    <a:xfrm>
                      <a:off x="0" y="0"/>
                      <a:ext cx="2012950" cy="590550"/>
                    </a:xfrm>
                    <a:prstGeom prst="rect">
                      <a:avLst/>
                    </a:prstGeom>
                  </pic:spPr>
                </pic:pic>
              </a:graphicData>
            </a:graphic>
          </wp:anchor>
        </w:drawing>
      </w:r>
    </w:p>
    <w:sectPr w:rsidR="008800AD" w:rsidRPr="006D77F7" w:rsidSect="00556C85">
      <w:headerReference w:type="default" r:id="rId24"/>
      <w:footerReference w:type="default" r:id="rId25"/>
      <w:endnotePr>
        <w:numFmt w:val="decimal"/>
      </w:endnotePr>
      <w:pgSz w:w="11907" w:h="16840" w:code="9"/>
      <w:pgMar w:top="1134" w:right="964" w:bottom="1134" w:left="964" w:header="737" w:footer="737"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09E3" w:rsidRDefault="00B409E3" w:rsidP="00797451"/>
    <w:p w:rsidR="00B409E3" w:rsidRDefault="00B409E3" w:rsidP="00797451"/>
  </w:endnote>
  <w:endnote w:type="continuationSeparator" w:id="0">
    <w:p w:rsidR="00B409E3" w:rsidRDefault="00B409E3" w:rsidP="00797451">
      <w:r>
        <w:t xml:space="preserve"> </w:t>
      </w:r>
    </w:p>
    <w:p w:rsidR="00B409E3" w:rsidRDefault="00B409E3" w:rsidP="00797451"/>
  </w:endnote>
  <w:endnote w:type="continuationNotice" w:id="1">
    <w:p w:rsidR="00B409E3" w:rsidRDefault="00B409E3" w:rsidP="00797451">
      <w:r>
        <w:t xml:space="preserve"> </w:t>
      </w:r>
    </w:p>
    <w:p w:rsidR="00B409E3" w:rsidRDefault="00B409E3" w:rsidP="007974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12A" w:rsidRDefault="00BB612A" w:rsidP="00BB612A">
    <w:pPr>
      <w:pStyle w:val="Sidfot"/>
      <w:spacing w:line="290" w:lineRule="exact"/>
      <w:jc w:val="center"/>
      <w:rPr>
        <w:rStyle w:val="Sidnummer"/>
        <w:rFonts w:cstheme="minorHAnsi"/>
        <w:sz w:val="20"/>
        <w:szCs w:val="20"/>
        <w:lang w:eastAsia="en-US"/>
      </w:rPr>
    </w:pPr>
  </w:p>
  <w:p w:rsidR="00BB612A" w:rsidRPr="00BB612A" w:rsidRDefault="00BB612A" w:rsidP="008800AD">
    <w:pPr>
      <w:pStyle w:val="Sidfot"/>
      <w:spacing w:line="290" w:lineRule="exact"/>
      <w:jc w:val="center"/>
      <w:rPr>
        <w:rFonts w:asciiTheme="minorHAnsi" w:hAnsiTheme="minorHAnsi"/>
        <w:b/>
        <w:caps/>
        <w:color w:val="7F7F7F" w:themeColor="text1" w:themeTint="80"/>
        <w:spacing w:val="10"/>
        <w:sz w:val="20"/>
        <w:szCs w:val="20"/>
        <w:lang w:eastAsia="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09E3" w:rsidRDefault="00B409E3" w:rsidP="00797451">
      <w:r>
        <w:separator/>
      </w:r>
    </w:p>
    <w:p w:rsidR="00B409E3" w:rsidRDefault="00B409E3" w:rsidP="00797451"/>
  </w:footnote>
  <w:footnote w:type="continuationSeparator" w:id="0">
    <w:p w:rsidR="00B409E3" w:rsidRDefault="00B409E3" w:rsidP="00797451">
      <w:r>
        <w:continuationSeparator/>
      </w:r>
    </w:p>
    <w:p w:rsidR="00B409E3" w:rsidRDefault="00B409E3" w:rsidP="0079745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9C2" w:rsidRDefault="000349C2" w:rsidP="0079745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0AD" w:rsidRPr="008800AD" w:rsidRDefault="008800AD" w:rsidP="008800AD">
    <w:pPr>
      <w:pStyle w:val="Sidhuvud"/>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BE0B938"/>
    <w:lvl w:ilvl="0">
      <w:start w:val="1"/>
      <w:numFmt w:val="decimal"/>
      <w:lvlText w:val="%1."/>
      <w:lvlJc w:val="left"/>
      <w:pPr>
        <w:tabs>
          <w:tab w:val="num" w:pos="1492"/>
        </w:tabs>
        <w:ind w:left="1492" w:hanging="360"/>
      </w:pPr>
    </w:lvl>
  </w:abstractNum>
  <w:abstractNum w:abstractNumId="1">
    <w:nsid w:val="FFFFFF7D"/>
    <w:multiLevelType w:val="singleLevel"/>
    <w:tmpl w:val="A7FE5AA0"/>
    <w:lvl w:ilvl="0">
      <w:start w:val="1"/>
      <w:numFmt w:val="decimal"/>
      <w:lvlText w:val="%1."/>
      <w:lvlJc w:val="left"/>
      <w:pPr>
        <w:tabs>
          <w:tab w:val="num" w:pos="1209"/>
        </w:tabs>
        <w:ind w:left="1209" w:hanging="360"/>
      </w:pPr>
    </w:lvl>
  </w:abstractNum>
  <w:abstractNum w:abstractNumId="2">
    <w:nsid w:val="FFFFFF7E"/>
    <w:multiLevelType w:val="singleLevel"/>
    <w:tmpl w:val="D2801622"/>
    <w:lvl w:ilvl="0">
      <w:start w:val="1"/>
      <w:numFmt w:val="decimal"/>
      <w:lvlText w:val="%1."/>
      <w:lvlJc w:val="left"/>
      <w:pPr>
        <w:tabs>
          <w:tab w:val="num" w:pos="926"/>
        </w:tabs>
        <w:ind w:left="926" w:hanging="360"/>
      </w:pPr>
    </w:lvl>
  </w:abstractNum>
  <w:abstractNum w:abstractNumId="3">
    <w:nsid w:val="FFFFFF7F"/>
    <w:multiLevelType w:val="singleLevel"/>
    <w:tmpl w:val="0BF05E9C"/>
    <w:lvl w:ilvl="0">
      <w:start w:val="1"/>
      <w:numFmt w:val="decimal"/>
      <w:lvlText w:val="%1."/>
      <w:lvlJc w:val="left"/>
      <w:pPr>
        <w:tabs>
          <w:tab w:val="num" w:pos="643"/>
        </w:tabs>
        <w:ind w:left="643" w:hanging="360"/>
      </w:pPr>
    </w:lvl>
  </w:abstractNum>
  <w:abstractNum w:abstractNumId="4">
    <w:nsid w:val="FFFFFF80"/>
    <w:multiLevelType w:val="singleLevel"/>
    <w:tmpl w:val="1FB0F4B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3BE111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DD2A1A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A9C9CC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92C4418"/>
    <w:lvl w:ilvl="0">
      <w:start w:val="1"/>
      <w:numFmt w:val="decimal"/>
      <w:lvlText w:val="%1."/>
      <w:lvlJc w:val="left"/>
      <w:pPr>
        <w:tabs>
          <w:tab w:val="num" w:pos="360"/>
        </w:tabs>
        <w:ind w:left="360" w:hanging="360"/>
      </w:pPr>
    </w:lvl>
  </w:abstractNum>
  <w:abstractNum w:abstractNumId="9">
    <w:nsid w:val="FFFFFF89"/>
    <w:multiLevelType w:val="singleLevel"/>
    <w:tmpl w:val="9546427C"/>
    <w:lvl w:ilvl="0">
      <w:start w:val="1"/>
      <w:numFmt w:val="bullet"/>
      <w:lvlText w:val=""/>
      <w:lvlJc w:val="left"/>
      <w:pPr>
        <w:tabs>
          <w:tab w:val="num" w:pos="360"/>
        </w:tabs>
        <w:ind w:left="360" w:hanging="360"/>
      </w:pPr>
      <w:rPr>
        <w:rFonts w:ascii="Symbol" w:hAnsi="Symbol" w:hint="default"/>
      </w:rPr>
    </w:lvl>
  </w:abstractNum>
  <w:abstractNum w:abstractNumId="10">
    <w:nsid w:val="00380E37"/>
    <w:multiLevelType w:val="hybridMultilevel"/>
    <w:tmpl w:val="FB00B4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15E0709E"/>
    <w:multiLevelType w:val="singleLevel"/>
    <w:tmpl w:val="18EA368A"/>
    <w:lvl w:ilvl="0">
      <w:start w:val="1"/>
      <w:numFmt w:val="decimal"/>
      <w:pStyle w:val="Nummerlista"/>
      <w:lvlText w:val="%1)"/>
      <w:lvlJc w:val="left"/>
      <w:pPr>
        <w:tabs>
          <w:tab w:val="num" w:pos="502"/>
        </w:tabs>
        <w:ind w:left="502" w:hanging="360"/>
      </w:pPr>
    </w:lvl>
  </w:abstractNum>
  <w:abstractNum w:abstractNumId="12">
    <w:nsid w:val="271B736A"/>
    <w:multiLevelType w:val="hybridMultilevel"/>
    <w:tmpl w:val="F530B5C8"/>
    <w:lvl w:ilvl="0" w:tplc="6908D78A">
      <w:start w:val="1"/>
      <w:numFmt w:val="bullet"/>
      <w:lvlText w:val=""/>
      <w:lvlJc w:val="left"/>
      <w:pPr>
        <w:tabs>
          <w:tab w:val="num" w:pos="720"/>
        </w:tabs>
        <w:ind w:left="720" w:hanging="360"/>
      </w:pPr>
      <w:rPr>
        <w:rFonts w:ascii="Symbol" w:hAnsi="Symbol" w:hint="default"/>
      </w:rPr>
    </w:lvl>
    <w:lvl w:ilvl="1" w:tplc="847E4908" w:tentative="1">
      <w:start w:val="1"/>
      <w:numFmt w:val="bullet"/>
      <w:lvlText w:val="o"/>
      <w:lvlJc w:val="left"/>
      <w:pPr>
        <w:tabs>
          <w:tab w:val="num" w:pos="1440"/>
        </w:tabs>
        <w:ind w:left="1440" w:hanging="360"/>
      </w:pPr>
      <w:rPr>
        <w:rFonts w:ascii="Courier New" w:hAnsi="Courier New" w:hint="default"/>
      </w:rPr>
    </w:lvl>
    <w:lvl w:ilvl="2" w:tplc="2C24ED62" w:tentative="1">
      <w:start w:val="1"/>
      <w:numFmt w:val="bullet"/>
      <w:lvlText w:val=""/>
      <w:lvlJc w:val="left"/>
      <w:pPr>
        <w:tabs>
          <w:tab w:val="num" w:pos="2160"/>
        </w:tabs>
        <w:ind w:left="2160" w:hanging="360"/>
      </w:pPr>
      <w:rPr>
        <w:rFonts w:ascii="Wingdings" w:hAnsi="Wingdings" w:hint="default"/>
      </w:rPr>
    </w:lvl>
    <w:lvl w:ilvl="3" w:tplc="6E8A376C" w:tentative="1">
      <w:start w:val="1"/>
      <w:numFmt w:val="bullet"/>
      <w:lvlText w:val=""/>
      <w:lvlJc w:val="left"/>
      <w:pPr>
        <w:tabs>
          <w:tab w:val="num" w:pos="2880"/>
        </w:tabs>
        <w:ind w:left="2880" w:hanging="360"/>
      </w:pPr>
      <w:rPr>
        <w:rFonts w:ascii="Symbol" w:hAnsi="Symbol" w:hint="default"/>
      </w:rPr>
    </w:lvl>
    <w:lvl w:ilvl="4" w:tplc="74F09C40" w:tentative="1">
      <w:start w:val="1"/>
      <w:numFmt w:val="bullet"/>
      <w:lvlText w:val="o"/>
      <w:lvlJc w:val="left"/>
      <w:pPr>
        <w:tabs>
          <w:tab w:val="num" w:pos="3600"/>
        </w:tabs>
        <w:ind w:left="3600" w:hanging="360"/>
      </w:pPr>
      <w:rPr>
        <w:rFonts w:ascii="Courier New" w:hAnsi="Courier New" w:hint="default"/>
      </w:rPr>
    </w:lvl>
    <w:lvl w:ilvl="5" w:tplc="F43C31EC" w:tentative="1">
      <w:start w:val="1"/>
      <w:numFmt w:val="bullet"/>
      <w:lvlText w:val=""/>
      <w:lvlJc w:val="left"/>
      <w:pPr>
        <w:tabs>
          <w:tab w:val="num" w:pos="4320"/>
        </w:tabs>
        <w:ind w:left="4320" w:hanging="360"/>
      </w:pPr>
      <w:rPr>
        <w:rFonts w:ascii="Wingdings" w:hAnsi="Wingdings" w:hint="default"/>
      </w:rPr>
    </w:lvl>
    <w:lvl w:ilvl="6" w:tplc="7680678E" w:tentative="1">
      <w:start w:val="1"/>
      <w:numFmt w:val="bullet"/>
      <w:lvlText w:val=""/>
      <w:lvlJc w:val="left"/>
      <w:pPr>
        <w:tabs>
          <w:tab w:val="num" w:pos="5040"/>
        </w:tabs>
        <w:ind w:left="5040" w:hanging="360"/>
      </w:pPr>
      <w:rPr>
        <w:rFonts w:ascii="Symbol" w:hAnsi="Symbol" w:hint="default"/>
      </w:rPr>
    </w:lvl>
    <w:lvl w:ilvl="7" w:tplc="3CCE250A" w:tentative="1">
      <w:start w:val="1"/>
      <w:numFmt w:val="bullet"/>
      <w:lvlText w:val="o"/>
      <w:lvlJc w:val="left"/>
      <w:pPr>
        <w:tabs>
          <w:tab w:val="num" w:pos="5760"/>
        </w:tabs>
        <w:ind w:left="5760" w:hanging="360"/>
      </w:pPr>
      <w:rPr>
        <w:rFonts w:ascii="Courier New" w:hAnsi="Courier New" w:hint="default"/>
      </w:rPr>
    </w:lvl>
    <w:lvl w:ilvl="8" w:tplc="501A7C90" w:tentative="1">
      <w:start w:val="1"/>
      <w:numFmt w:val="bullet"/>
      <w:lvlText w:val=""/>
      <w:lvlJc w:val="left"/>
      <w:pPr>
        <w:tabs>
          <w:tab w:val="num" w:pos="6480"/>
        </w:tabs>
        <w:ind w:left="6480" w:hanging="360"/>
      </w:pPr>
      <w:rPr>
        <w:rFonts w:ascii="Wingdings" w:hAnsi="Wingdings" w:hint="default"/>
      </w:rPr>
    </w:lvl>
  </w:abstractNum>
  <w:abstractNum w:abstractNumId="13">
    <w:nsid w:val="291431A1"/>
    <w:multiLevelType w:val="hybridMultilevel"/>
    <w:tmpl w:val="62E21412"/>
    <w:lvl w:ilvl="0" w:tplc="06289962">
      <w:start w:val="1"/>
      <w:numFmt w:val="bullet"/>
      <w:lvlText w:val=""/>
      <w:lvlJc w:val="left"/>
      <w:pPr>
        <w:tabs>
          <w:tab w:val="num" w:pos="862"/>
        </w:tabs>
        <w:ind w:left="862" w:hanging="360"/>
      </w:pPr>
      <w:rPr>
        <w:rFonts w:ascii="Symbol" w:hAnsi="Symbol" w:hint="default"/>
      </w:rPr>
    </w:lvl>
    <w:lvl w:ilvl="1" w:tplc="E4623352" w:tentative="1">
      <w:start w:val="1"/>
      <w:numFmt w:val="bullet"/>
      <w:lvlText w:val="o"/>
      <w:lvlJc w:val="left"/>
      <w:pPr>
        <w:tabs>
          <w:tab w:val="num" w:pos="1582"/>
        </w:tabs>
        <w:ind w:left="1582" w:hanging="360"/>
      </w:pPr>
      <w:rPr>
        <w:rFonts w:ascii="Courier New" w:hAnsi="Courier New" w:hint="default"/>
      </w:rPr>
    </w:lvl>
    <w:lvl w:ilvl="2" w:tplc="3AECC27E" w:tentative="1">
      <w:start w:val="1"/>
      <w:numFmt w:val="bullet"/>
      <w:lvlText w:val=""/>
      <w:lvlJc w:val="left"/>
      <w:pPr>
        <w:tabs>
          <w:tab w:val="num" w:pos="2302"/>
        </w:tabs>
        <w:ind w:left="2302" w:hanging="360"/>
      </w:pPr>
      <w:rPr>
        <w:rFonts w:ascii="Wingdings" w:hAnsi="Wingdings" w:hint="default"/>
      </w:rPr>
    </w:lvl>
    <w:lvl w:ilvl="3" w:tplc="D244F120" w:tentative="1">
      <w:start w:val="1"/>
      <w:numFmt w:val="bullet"/>
      <w:lvlText w:val=""/>
      <w:lvlJc w:val="left"/>
      <w:pPr>
        <w:tabs>
          <w:tab w:val="num" w:pos="3022"/>
        </w:tabs>
        <w:ind w:left="3022" w:hanging="360"/>
      </w:pPr>
      <w:rPr>
        <w:rFonts w:ascii="Symbol" w:hAnsi="Symbol" w:hint="default"/>
      </w:rPr>
    </w:lvl>
    <w:lvl w:ilvl="4" w:tplc="EF926BC6" w:tentative="1">
      <w:start w:val="1"/>
      <w:numFmt w:val="bullet"/>
      <w:lvlText w:val="o"/>
      <w:lvlJc w:val="left"/>
      <w:pPr>
        <w:tabs>
          <w:tab w:val="num" w:pos="3742"/>
        </w:tabs>
        <w:ind w:left="3742" w:hanging="360"/>
      </w:pPr>
      <w:rPr>
        <w:rFonts w:ascii="Courier New" w:hAnsi="Courier New" w:hint="default"/>
      </w:rPr>
    </w:lvl>
    <w:lvl w:ilvl="5" w:tplc="FB408B48" w:tentative="1">
      <w:start w:val="1"/>
      <w:numFmt w:val="bullet"/>
      <w:lvlText w:val=""/>
      <w:lvlJc w:val="left"/>
      <w:pPr>
        <w:tabs>
          <w:tab w:val="num" w:pos="4462"/>
        </w:tabs>
        <w:ind w:left="4462" w:hanging="360"/>
      </w:pPr>
      <w:rPr>
        <w:rFonts w:ascii="Wingdings" w:hAnsi="Wingdings" w:hint="default"/>
      </w:rPr>
    </w:lvl>
    <w:lvl w:ilvl="6" w:tplc="BB205504" w:tentative="1">
      <w:start w:val="1"/>
      <w:numFmt w:val="bullet"/>
      <w:lvlText w:val=""/>
      <w:lvlJc w:val="left"/>
      <w:pPr>
        <w:tabs>
          <w:tab w:val="num" w:pos="5182"/>
        </w:tabs>
        <w:ind w:left="5182" w:hanging="360"/>
      </w:pPr>
      <w:rPr>
        <w:rFonts w:ascii="Symbol" w:hAnsi="Symbol" w:hint="default"/>
      </w:rPr>
    </w:lvl>
    <w:lvl w:ilvl="7" w:tplc="01768090" w:tentative="1">
      <w:start w:val="1"/>
      <w:numFmt w:val="bullet"/>
      <w:lvlText w:val="o"/>
      <w:lvlJc w:val="left"/>
      <w:pPr>
        <w:tabs>
          <w:tab w:val="num" w:pos="5902"/>
        </w:tabs>
        <w:ind w:left="5902" w:hanging="360"/>
      </w:pPr>
      <w:rPr>
        <w:rFonts w:ascii="Courier New" w:hAnsi="Courier New" w:hint="default"/>
      </w:rPr>
    </w:lvl>
    <w:lvl w:ilvl="8" w:tplc="7464BF74" w:tentative="1">
      <w:start w:val="1"/>
      <w:numFmt w:val="bullet"/>
      <w:lvlText w:val=""/>
      <w:lvlJc w:val="left"/>
      <w:pPr>
        <w:tabs>
          <w:tab w:val="num" w:pos="6622"/>
        </w:tabs>
        <w:ind w:left="6622" w:hanging="360"/>
      </w:pPr>
      <w:rPr>
        <w:rFonts w:ascii="Wingdings" w:hAnsi="Wingdings" w:hint="default"/>
      </w:rPr>
    </w:lvl>
  </w:abstractNum>
  <w:abstractNum w:abstractNumId="14">
    <w:nsid w:val="2AC2105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
    <w:nsid w:val="2ED14867"/>
    <w:multiLevelType w:val="hybridMultilevel"/>
    <w:tmpl w:val="A0D6D1A6"/>
    <w:lvl w:ilvl="0" w:tplc="0282B88A">
      <w:start w:val="1"/>
      <w:numFmt w:val="bullet"/>
      <w:lvlText w:val=""/>
      <w:lvlJc w:val="left"/>
      <w:pPr>
        <w:tabs>
          <w:tab w:val="num" w:pos="720"/>
        </w:tabs>
        <w:ind w:left="720" w:hanging="360"/>
      </w:pPr>
      <w:rPr>
        <w:rFonts w:ascii="Symbol" w:hAnsi="Symbol" w:hint="default"/>
      </w:rPr>
    </w:lvl>
    <w:lvl w:ilvl="1" w:tplc="F934E77E" w:tentative="1">
      <w:start w:val="1"/>
      <w:numFmt w:val="bullet"/>
      <w:lvlText w:val="o"/>
      <w:lvlJc w:val="left"/>
      <w:pPr>
        <w:tabs>
          <w:tab w:val="num" w:pos="1440"/>
        </w:tabs>
        <w:ind w:left="1440" w:hanging="360"/>
      </w:pPr>
      <w:rPr>
        <w:rFonts w:ascii="Courier New" w:hAnsi="Courier New" w:hint="default"/>
      </w:rPr>
    </w:lvl>
    <w:lvl w:ilvl="2" w:tplc="6784B2FE" w:tentative="1">
      <w:start w:val="1"/>
      <w:numFmt w:val="bullet"/>
      <w:lvlText w:val=""/>
      <w:lvlJc w:val="left"/>
      <w:pPr>
        <w:tabs>
          <w:tab w:val="num" w:pos="2160"/>
        </w:tabs>
        <w:ind w:left="2160" w:hanging="360"/>
      </w:pPr>
      <w:rPr>
        <w:rFonts w:ascii="Wingdings" w:hAnsi="Wingdings" w:hint="default"/>
      </w:rPr>
    </w:lvl>
    <w:lvl w:ilvl="3" w:tplc="711CE074" w:tentative="1">
      <w:start w:val="1"/>
      <w:numFmt w:val="bullet"/>
      <w:lvlText w:val=""/>
      <w:lvlJc w:val="left"/>
      <w:pPr>
        <w:tabs>
          <w:tab w:val="num" w:pos="2880"/>
        </w:tabs>
        <w:ind w:left="2880" w:hanging="360"/>
      </w:pPr>
      <w:rPr>
        <w:rFonts w:ascii="Symbol" w:hAnsi="Symbol" w:hint="default"/>
      </w:rPr>
    </w:lvl>
    <w:lvl w:ilvl="4" w:tplc="61CC3010" w:tentative="1">
      <w:start w:val="1"/>
      <w:numFmt w:val="bullet"/>
      <w:lvlText w:val="o"/>
      <w:lvlJc w:val="left"/>
      <w:pPr>
        <w:tabs>
          <w:tab w:val="num" w:pos="3600"/>
        </w:tabs>
        <w:ind w:left="3600" w:hanging="360"/>
      </w:pPr>
      <w:rPr>
        <w:rFonts w:ascii="Courier New" w:hAnsi="Courier New" w:hint="default"/>
      </w:rPr>
    </w:lvl>
    <w:lvl w:ilvl="5" w:tplc="3A08A0AE" w:tentative="1">
      <w:start w:val="1"/>
      <w:numFmt w:val="bullet"/>
      <w:lvlText w:val=""/>
      <w:lvlJc w:val="left"/>
      <w:pPr>
        <w:tabs>
          <w:tab w:val="num" w:pos="4320"/>
        </w:tabs>
        <w:ind w:left="4320" w:hanging="360"/>
      </w:pPr>
      <w:rPr>
        <w:rFonts w:ascii="Wingdings" w:hAnsi="Wingdings" w:hint="default"/>
      </w:rPr>
    </w:lvl>
    <w:lvl w:ilvl="6" w:tplc="A9C0BA22" w:tentative="1">
      <w:start w:val="1"/>
      <w:numFmt w:val="bullet"/>
      <w:lvlText w:val=""/>
      <w:lvlJc w:val="left"/>
      <w:pPr>
        <w:tabs>
          <w:tab w:val="num" w:pos="5040"/>
        </w:tabs>
        <w:ind w:left="5040" w:hanging="360"/>
      </w:pPr>
      <w:rPr>
        <w:rFonts w:ascii="Symbol" w:hAnsi="Symbol" w:hint="default"/>
      </w:rPr>
    </w:lvl>
    <w:lvl w:ilvl="7" w:tplc="2ADEF762" w:tentative="1">
      <w:start w:val="1"/>
      <w:numFmt w:val="bullet"/>
      <w:lvlText w:val="o"/>
      <w:lvlJc w:val="left"/>
      <w:pPr>
        <w:tabs>
          <w:tab w:val="num" w:pos="5760"/>
        </w:tabs>
        <w:ind w:left="5760" w:hanging="360"/>
      </w:pPr>
      <w:rPr>
        <w:rFonts w:ascii="Courier New" w:hAnsi="Courier New" w:hint="default"/>
      </w:rPr>
    </w:lvl>
    <w:lvl w:ilvl="8" w:tplc="057602CA" w:tentative="1">
      <w:start w:val="1"/>
      <w:numFmt w:val="bullet"/>
      <w:lvlText w:val=""/>
      <w:lvlJc w:val="left"/>
      <w:pPr>
        <w:tabs>
          <w:tab w:val="num" w:pos="6480"/>
        </w:tabs>
        <w:ind w:left="6480" w:hanging="360"/>
      </w:pPr>
      <w:rPr>
        <w:rFonts w:ascii="Wingdings" w:hAnsi="Wingdings" w:hint="default"/>
      </w:rPr>
    </w:lvl>
  </w:abstractNum>
  <w:abstractNum w:abstractNumId="16">
    <w:nsid w:val="39BF13C2"/>
    <w:multiLevelType w:val="hybridMultilevel"/>
    <w:tmpl w:val="78ACDC78"/>
    <w:lvl w:ilvl="0" w:tplc="031A41AA">
      <w:start w:val="1"/>
      <w:numFmt w:val="bullet"/>
      <w:lvlText w:val=""/>
      <w:lvlJc w:val="left"/>
      <w:pPr>
        <w:tabs>
          <w:tab w:val="num" w:pos="862"/>
        </w:tabs>
        <w:ind w:left="862" w:hanging="360"/>
      </w:pPr>
      <w:rPr>
        <w:rFonts w:ascii="Symbol" w:hAnsi="Symbol" w:hint="default"/>
      </w:rPr>
    </w:lvl>
    <w:lvl w:ilvl="1" w:tplc="A2AE83B0" w:tentative="1">
      <w:start w:val="1"/>
      <w:numFmt w:val="bullet"/>
      <w:lvlText w:val="o"/>
      <w:lvlJc w:val="left"/>
      <w:pPr>
        <w:tabs>
          <w:tab w:val="num" w:pos="1582"/>
        </w:tabs>
        <w:ind w:left="1582" w:hanging="360"/>
      </w:pPr>
      <w:rPr>
        <w:rFonts w:ascii="Courier New" w:hAnsi="Courier New" w:hint="default"/>
      </w:rPr>
    </w:lvl>
    <w:lvl w:ilvl="2" w:tplc="747ACDC2" w:tentative="1">
      <w:start w:val="1"/>
      <w:numFmt w:val="bullet"/>
      <w:lvlText w:val=""/>
      <w:lvlJc w:val="left"/>
      <w:pPr>
        <w:tabs>
          <w:tab w:val="num" w:pos="2302"/>
        </w:tabs>
        <w:ind w:left="2302" w:hanging="360"/>
      </w:pPr>
      <w:rPr>
        <w:rFonts w:ascii="Wingdings" w:hAnsi="Wingdings" w:hint="default"/>
      </w:rPr>
    </w:lvl>
    <w:lvl w:ilvl="3" w:tplc="0F326264" w:tentative="1">
      <w:start w:val="1"/>
      <w:numFmt w:val="bullet"/>
      <w:lvlText w:val=""/>
      <w:lvlJc w:val="left"/>
      <w:pPr>
        <w:tabs>
          <w:tab w:val="num" w:pos="3022"/>
        </w:tabs>
        <w:ind w:left="3022" w:hanging="360"/>
      </w:pPr>
      <w:rPr>
        <w:rFonts w:ascii="Symbol" w:hAnsi="Symbol" w:hint="default"/>
      </w:rPr>
    </w:lvl>
    <w:lvl w:ilvl="4" w:tplc="2436B2B2" w:tentative="1">
      <w:start w:val="1"/>
      <w:numFmt w:val="bullet"/>
      <w:lvlText w:val="o"/>
      <w:lvlJc w:val="left"/>
      <w:pPr>
        <w:tabs>
          <w:tab w:val="num" w:pos="3742"/>
        </w:tabs>
        <w:ind w:left="3742" w:hanging="360"/>
      </w:pPr>
      <w:rPr>
        <w:rFonts w:ascii="Courier New" w:hAnsi="Courier New" w:hint="default"/>
      </w:rPr>
    </w:lvl>
    <w:lvl w:ilvl="5" w:tplc="D07CD992" w:tentative="1">
      <w:start w:val="1"/>
      <w:numFmt w:val="bullet"/>
      <w:lvlText w:val=""/>
      <w:lvlJc w:val="left"/>
      <w:pPr>
        <w:tabs>
          <w:tab w:val="num" w:pos="4462"/>
        </w:tabs>
        <w:ind w:left="4462" w:hanging="360"/>
      </w:pPr>
      <w:rPr>
        <w:rFonts w:ascii="Wingdings" w:hAnsi="Wingdings" w:hint="default"/>
      </w:rPr>
    </w:lvl>
    <w:lvl w:ilvl="6" w:tplc="3648F59C" w:tentative="1">
      <w:start w:val="1"/>
      <w:numFmt w:val="bullet"/>
      <w:lvlText w:val=""/>
      <w:lvlJc w:val="left"/>
      <w:pPr>
        <w:tabs>
          <w:tab w:val="num" w:pos="5182"/>
        </w:tabs>
        <w:ind w:left="5182" w:hanging="360"/>
      </w:pPr>
      <w:rPr>
        <w:rFonts w:ascii="Symbol" w:hAnsi="Symbol" w:hint="default"/>
      </w:rPr>
    </w:lvl>
    <w:lvl w:ilvl="7" w:tplc="23F285DA" w:tentative="1">
      <w:start w:val="1"/>
      <w:numFmt w:val="bullet"/>
      <w:lvlText w:val="o"/>
      <w:lvlJc w:val="left"/>
      <w:pPr>
        <w:tabs>
          <w:tab w:val="num" w:pos="5902"/>
        </w:tabs>
        <w:ind w:left="5902" w:hanging="360"/>
      </w:pPr>
      <w:rPr>
        <w:rFonts w:ascii="Courier New" w:hAnsi="Courier New" w:hint="default"/>
      </w:rPr>
    </w:lvl>
    <w:lvl w:ilvl="8" w:tplc="A70E3F78" w:tentative="1">
      <w:start w:val="1"/>
      <w:numFmt w:val="bullet"/>
      <w:lvlText w:val=""/>
      <w:lvlJc w:val="left"/>
      <w:pPr>
        <w:tabs>
          <w:tab w:val="num" w:pos="6622"/>
        </w:tabs>
        <w:ind w:left="6622" w:hanging="360"/>
      </w:pPr>
      <w:rPr>
        <w:rFonts w:ascii="Wingdings" w:hAnsi="Wingdings" w:hint="default"/>
      </w:rPr>
    </w:lvl>
  </w:abstractNum>
  <w:abstractNum w:abstractNumId="17">
    <w:nsid w:val="39C61E1C"/>
    <w:multiLevelType w:val="hybridMultilevel"/>
    <w:tmpl w:val="C2060232"/>
    <w:lvl w:ilvl="0" w:tplc="E9F4B67E">
      <w:start w:val="1"/>
      <w:numFmt w:val="bullet"/>
      <w:lvlText w:val=""/>
      <w:lvlJc w:val="left"/>
      <w:pPr>
        <w:tabs>
          <w:tab w:val="num" w:pos="862"/>
        </w:tabs>
        <w:ind w:left="862" w:hanging="360"/>
      </w:pPr>
      <w:rPr>
        <w:rFonts w:ascii="Symbol" w:hAnsi="Symbol" w:hint="default"/>
      </w:rPr>
    </w:lvl>
    <w:lvl w:ilvl="1" w:tplc="8F9E24D6" w:tentative="1">
      <w:start w:val="1"/>
      <w:numFmt w:val="bullet"/>
      <w:lvlText w:val="o"/>
      <w:lvlJc w:val="left"/>
      <w:pPr>
        <w:tabs>
          <w:tab w:val="num" w:pos="1582"/>
        </w:tabs>
        <w:ind w:left="1582" w:hanging="360"/>
      </w:pPr>
      <w:rPr>
        <w:rFonts w:ascii="Courier New" w:hAnsi="Courier New" w:hint="default"/>
      </w:rPr>
    </w:lvl>
    <w:lvl w:ilvl="2" w:tplc="894A57D4" w:tentative="1">
      <w:start w:val="1"/>
      <w:numFmt w:val="bullet"/>
      <w:lvlText w:val=""/>
      <w:lvlJc w:val="left"/>
      <w:pPr>
        <w:tabs>
          <w:tab w:val="num" w:pos="2302"/>
        </w:tabs>
        <w:ind w:left="2302" w:hanging="360"/>
      </w:pPr>
      <w:rPr>
        <w:rFonts w:ascii="Wingdings" w:hAnsi="Wingdings" w:hint="default"/>
      </w:rPr>
    </w:lvl>
    <w:lvl w:ilvl="3" w:tplc="DD384296" w:tentative="1">
      <w:start w:val="1"/>
      <w:numFmt w:val="bullet"/>
      <w:lvlText w:val=""/>
      <w:lvlJc w:val="left"/>
      <w:pPr>
        <w:tabs>
          <w:tab w:val="num" w:pos="3022"/>
        </w:tabs>
        <w:ind w:left="3022" w:hanging="360"/>
      </w:pPr>
      <w:rPr>
        <w:rFonts w:ascii="Symbol" w:hAnsi="Symbol" w:hint="default"/>
      </w:rPr>
    </w:lvl>
    <w:lvl w:ilvl="4" w:tplc="F2A40F70" w:tentative="1">
      <w:start w:val="1"/>
      <w:numFmt w:val="bullet"/>
      <w:lvlText w:val="o"/>
      <w:lvlJc w:val="left"/>
      <w:pPr>
        <w:tabs>
          <w:tab w:val="num" w:pos="3742"/>
        </w:tabs>
        <w:ind w:left="3742" w:hanging="360"/>
      </w:pPr>
      <w:rPr>
        <w:rFonts w:ascii="Courier New" w:hAnsi="Courier New" w:hint="default"/>
      </w:rPr>
    </w:lvl>
    <w:lvl w:ilvl="5" w:tplc="B85AF14A" w:tentative="1">
      <w:start w:val="1"/>
      <w:numFmt w:val="bullet"/>
      <w:lvlText w:val=""/>
      <w:lvlJc w:val="left"/>
      <w:pPr>
        <w:tabs>
          <w:tab w:val="num" w:pos="4462"/>
        </w:tabs>
        <w:ind w:left="4462" w:hanging="360"/>
      </w:pPr>
      <w:rPr>
        <w:rFonts w:ascii="Wingdings" w:hAnsi="Wingdings" w:hint="default"/>
      </w:rPr>
    </w:lvl>
    <w:lvl w:ilvl="6" w:tplc="2FB6DA26" w:tentative="1">
      <w:start w:val="1"/>
      <w:numFmt w:val="bullet"/>
      <w:lvlText w:val=""/>
      <w:lvlJc w:val="left"/>
      <w:pPr>
        <w:tabs>
          <w:tab w:val="num" w:pos="5182"/>
        </w:tabs>
        <w:ind w:left="5182" w:hanging="360"/>
      </w:pPr>
      <w:rPr>
        <w:rFonts w:ascii="Symbol" w:hAnsi="Symbol" w:hint="default"/>
      </w:rPr>
    </w:lvl>
    <w:lvl w:ilvl="7" w:tplc="80022CA2" w:tentative="1">
      <w:start w:val="1"/>
      <w:numFmt w:val="bullet"/>
      <w:lvlText w:val="o"/>
      <w:lvlJc w:val="left"/>
      <w:pPr>
        <w:tabs>
          <w:tab w:val="num" w:pos="5902"/>
        </w:tabs>
        <w:ind w:left="5902" w:hanging="360"/>
      </w:pPr>
      <w:rPr>
        <w:rFonts w:ascii="Courier New" w:hAnsi="Courier New" w:hint="default"/>
      </w:rPr>
    </w:lvl>
    <w:lvl w:ilvl="8" w:tplc="A06E18F0" w:tentative="1">
      <w:start w:val="1"/>
      <w:numFmt w:val="bullet"/>
      <w:lvlText w:val=""/>
      <w:lvlJc w:val="left"/>
      <w:pPr>
        <w:tabs>
          <w:tab w:val="num" w:pos="6622"/>
        </w:tabs>
        <w:ind w:left="6622" w:hanging="360"/>
      </w:pPr>
      <w:rPr>
        <w:rFonts w:ascii="Wingdings" w:hAnsi="Wingdings" w:hint="default"/>
      </w:rPr>
    </w:lvl>
  </w:abstractNum>
  <w:abstractNum w:abstractNumId="18">
    <w:nsid w:val="408B547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9">
    <w:nsid w:val="52111F79"/>
    <w:multiLevelType w:val="hybridMultilevel"/>
    <w:tmpl w:val="CE0C389A"/>
    <w:lvl w:ilvl="0" w:tplc="9A729342">
      <w:start w:val="1"/>
      <w:numFmt w:val="bullet"/>
      <w:pStyle w:val="Punktlista"/>
      <w:lvlText w:val=""/>
      <w:lvlJc w:val="left"/>
      <w:pPr>
        <w:tabs>
          <w:tab w:val="num" w:pos="862"/>
        </w:tabs>
        <w:ind w:left="862" w:hanging="360"/>
      </w:pPr>
      <w:rPr>
        <w:rFonts w:ascii="Symbol" w:hAnsi="Symbol" w:hint="default"/>
      </w:rPr>
    </w:lvl>
    <w:lvl w:ilvl="1" w:tplc="F55EC5F0" w:tentative="1">
      <w:start w:val="1"/>
      <w:numFmt w:val="bullet"/>
      <w:lvlText w:val="o"/>
      <w:lvlJc w:val="left"/>
      <w:pPr>
        <w:tabs>
          <w:tab w:val="num" w:pos="1582"/>
        </w:tabs>
        <w:ind w:left="1582" w:hanging="360"/>
      </w:pPr>
      <w:rPr>
        <w:rFonts w:ascii="Courier New" w:hAnsi="Courier New" w:hint="default"/>
      </w:rPr>
    </w:lvl>
    <w:lvl w:ilvl="2" w:tplc="07C0CCAC" w:tentative="1">
      <w:start w:val="1"/>
      <w:numFmt w:val="bullet"/>
      <w:lvlText w:val=""/>
      <w:lvlJc w:val="left"/>
      <w:pPr>
        <w:tabs>
          <w:tab w:val="num" w:pos="2302"/>
        </w:tabs>
        <w:ind w:left="2302" w:hanging="360"/>
      </w:pPr>
      <w:rPr>
        <w:rFonts w:ascii="Wingdings" w:hAnsi="Wingdings" w:hint="default"/>
      </w:rPr>
    </w:lvl>
    <w:lvl w:ilvl="3" w:tplc="8C4848D0" w:tentative="1">
      <w:start w:val="1"/>
      <w:numFmt w:val="bullet"/>
      <w:lvlText w:val=""/>
      <w:lvlJc w:val="left"/>
      <w:pPr>
        <w:tabs>
          <w:tab w:val="num" w:pos="3022"/>
        </w:tabs>
        <w:ind w:left="3022" w:hanging="360"/>
      </w:pPr>
      <w:rPr>
        <w:rFonts w:ascii="Symbol" w:hAnsi="Symbol" w:hint="default"/>
      </w:rPr>
    </w:lvl>
    <w:lvl w:ilvl="4" w:tplc="BC00DA5C" w:tentative="1">
      <w:start w:val="1"/>
      <w:numFmt w:val="bullet"/>
      <w:lvlText w:val="o"/>
      <w:lvlJc w:val="left"/>
      <w:pPr>
        <w:tabs>
          <w:tab w:val="num" w:pos="3742"/>
        </w:tabs>
        <w:ind w:left="3742" w:hanging="360"/>
      </w:pPr>
      <w:rPr>
        <w:rFonts w:ascii="Courier New" w:hAnsi="Courier New" w:hint="default"/>
      </w:rPr>
    </w:lvl>
    <w:lvl w:ilvl="5" w:tplc="A7A04F38" w:tentative="1">
      <w:start w:val="1"/>
      <w:numFmt w:val="bullet"/>
      <w:lvlText w:val=""/>
      <w:lvlJc w:val="left"/>
      <w:pPr>
        <w:tabs>
          <w:tab w:val="num" w:pos="4462"/>
        </w:tabs>
        <w:ind w:left="4462" w:hanging="360"/>
      </w:pPr>
      <w:rPr>
        <w:rFonts w:ascii="Wingdings" w:hAnsi="Wingdings" w:hint="default"/>
      </w:rPr>
    </w:lvl>
    <w:lvl w:ilvl="6" w:tplc="6ACC8B6C" w:tentative="1">
      <w:start w:val="1"/>
      <w:numFmt w:val="bullet"/>
      <w:lvlText w:val=""/>
      <w:lvlJc w:val="left"/>
      <w:pPr>
        <w:tabs>
          <w:tab w:val="num" w:pos="5182"/>
        </w:tabs>
        <w:ind w:left="5182" w:hanging="360"/>
      </w:pPr>
      <w:rPr>
        <w:rFonts w:ascii="Symbol" w:hAnsi="Symbol" w:hint="default"/>
      </w:rPr>
    </w:lvl>
    <w:lvl w:ilvl="7" w:tplc="2DB601AA" w:tentative="1">
      <w:start w:val="1"/>
      <w:numFmt w:val="bullet"/>
      <w:lvlText w:val="o"/>
      <w:lvlJc w:val="left"/>
      <w:pPr>
        <w:tabs>
          <w:tab w:val="num" w:pos="5902"/>
        </w:tabs>
        <w:ind w:left="5902" w:hanging="360"/>
      </w:pPr>
      <w:rPr>
        <w:rFonts w:ascii="Courier New" w:hAnsi="Courier New" w:hint="default"/>
      </w:rPr>
    </w:lvl>
    <w:lvl w:ilvl="8" w:tplc="1B70E872" w:tentative="1">
      <w:start w:val="1"/>
      <w:numFmt w:val="bullet"/>
      <w:lvlText w:val=""/>
      <w:lvlJc w:val="left"/>
      <w:pPr>
        <w:tabs>
          <w:tab w:val="num" w:pos="6622"/>
        </w:tabs>
        <w:ind w:left="6622" w:hanging="360"/>
      </w:pPr>
      <w:rPr>
        <w:rFonts w:ascii="Wingdings" w:hAnsi="Wingdings" w:hint="default"/>
      </w:rPr>
    </w:lvl>
  </w:abstractNum>
  <w:abstractNum w:abstractNumId="20">
    <w:nsid w:val="7FF7686A"/>
    <w:multiLevelType w:val="hybridMultilevel"/>
    <w:tmpl w:val="E7FEA8B2"/>
    <w:lvl w:ilvl="0" w:tplc="13561A0A">
      <w:start w:val="1"/>
      <w:numFmt w:val="bullet"/>
      <w:lvlText w:val=""/>
      <w:lvlJc w:val="left"/>
      <w:pPr>
        <w:tabs>
          <w:tab w:val="num" w:pos="720"/>
        </w:tabs>
        <w:ind w:left="720" w:hanging="360"/>
      </w:pPr>
      <w:rPr>
        <w:rFonts w:ascii="Symbol" w:hAnsi="Symbol" w:hint="default"/>
      </w:rPr>
    </w:lvl>
    <w:lvl w:ilvl="1" w:tplc="5A980664" w:tentative="1">
      <w:start w:val="1"/>
      <w:numFmt w:val="bullet"/>
      <w:lvlText w:val="o"/>
      <w:lvlJc w:val="left"/>
      <w:pPr>
        <w:tabs>
          <w:tab w:val="num" w:pos="1440"/>
        </w:tabs>
        <w:ind w:left="1440" w:hanging="360"/>
      </w:pPr>
      <w:rPr>
        <w:rFonts w:ascii="Courier New" w:hAnsi="Courier New" w:hint="default"/>
      </w:rPr>
    </w:lvl>
    <w:lvl w:ilvl="2" w:tplc="6F06B3EE" w:tentative="1">
      <w:start w:val="1"/>
      <w:numFmt w:val="bullet"/>
      <w:lvlText w:val=""/>
      <w:lvlJc w:val="left"/>
      <w:pPr>
        <w:tabs>
          <w:tab w:val="num" w:pos="2160"/>
        </w:tabs>
        <w:ind w:left="2160" w:hanging="360"/>
      </w:pPr>
      <w:rPr>
        <w:rFonts w:ascii="Wingdings" w:hAnsi="Wingdings" w:hint="default"/>
      </w:rPr>
    </w:lvl>
    <w:lvl w:ilvl="3" w:tplc="2D52FA74" w:tentative="1">
      <w:start w:val="1"/>
      <w:numFmt w:val="bullet"/>
      <w:lvlText w:val=""/>
      <w:lvlJc w:val="left"/>
      <w:pPr>
        <w:tabs>
          <w:tab w:val="num" w:pos="2880"/>
        </w:tabs>
        <w:ind w:left="2880" w:hanging="360"/>
      </w:pPr>
      <w:rPr>
        <w:rFonts w:ascii="Symbol" w:hAnsi="Symbol" w:hint="default"/>
      </w:rPr>
    </w:lvl>
    <w:lvl w:ilvl="4" w:tplc="F5E84F64" w:tentative="1">
      <w:start w:val="1"/>
      <w:numFmt w:val="bullet"/>
      <w:lvlText w:val="o"/>
      <w:lvlJc w:val="left"/>
      <w:pPr>
        <w:tabs>
          <w:tab w:val="num" w:pos="3600"/>
        </w:tabs>
        <w:ind w:left="3600" w:hanging="360"/>
      </w:pPr>
      <w:rPr>
        <w:rFonts w:ascii="Courier New" w:hAnsi="Courier New" w:hint="default"/>
      </w:rPr>
    </w:lvl>
    <w:lvl w:ilvl="5" w:tplc="43D0FACE" w:tentative="1">
      <w:start w:val="1"/>
      <w:numFmt w:val="bullet"/>
      <w:lvlText w:val=""/>
      <w:lvlJc w:val="left"/>
      <w:pPr>
        <w:tabs>
          <w:tab w:val="num" w:pos="4320"/>
        </w:tabs>
        <w:ind w:left="4320" w:hanging="360"/>
      </w:pPr>
      <w:rPr>
        <w:rFonts w:ascii="Wingdings" w:hAnsi="Wingdings" w:hint="default"/>
      </w:rPr>
    </w:lvl>
    <w:lvl w:ilvl="6" w:tplc="76D09DA2" w:tentative="1">
      <w:start w:val="1"/>
      <w:numFmt w:val="bullet"/>
      <w:lvlText w:val=""/>
      <w:lvlJc w:val="left"/>
      <w:pPr>
        <w:tabs>
          <w:tab w:val="num" w:pos="5040"/>
        </w:tabs>
        <w:ind w:left="5040" w:hanging="360"/>
      </w:pPr>
      <w:rPr>
        <w:rFonts w:ascii="Symbol" w:hAnsi="Symbol" w:hint="default"/>
      </w:rPr>
    </w:lvl>
    <w:lvl w:ilvl="7" w:tplc="C4D01652" w:tentative="1">
      <w:start w:val="1"/>
      <w:numFmt w:val="bullet"/>
      <w:lvlText w:val="o"/>
      <w:lvlJc w:val="left"/>
      <w:pPr>
        <w:tabs>
          <w:tab w:val="num" w:pos="5760"/>
        </w:tabs>
        <w:ind w:left="5760" w:hanging="360"/>
      </w:pPr>
      <w:rPr>
        <w:rFonts w:ascii="Courier New" w:hAnsi="Courier New" w:hint="default"/>
      </w:rPr>
    </w:lvl>
    <w:lvl w:ilvl="8" w:tplc="B64C102A"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4"/>
  </w:num>
  <w:num w:numId="3">
    <w:abstractNumId w:val="18"/>
  </w:num>
  <w:num w:numId="4">
    <w:abstractNumId w:val="9"/>
  </w:num>
  <w:num w:numId="5">
    <w:abstractNumId w:val="11"/>
  </w:num>
  <w:num w:numId="6">
    <w:abstractNumId w:val="20"/>
  </w:num>
  <w:num w:numId="7">
    <w:abstractNumId w:val="12"/>
  </w:num>
  <w:num w:numId="8">
    <w:abstractNumId w:val="15"/>
  </w:num>
  <w:num w:numId="9">
    <w:abstractNumId w:val="13"/>
  </w:num>
  <w:num w:numId="10">
    <w:abstractNumId w:val="17"/>
  </w:num>
  <w:num w:numId="11">
    <w:abstractNumId w:val="16"/>
  </w:num>
  <w:num w:numId="12">
    <w:abstractNumId w:val="19"/>
  </w:num>
  <w:num w:numId="13">
    <w:abstractNumId w:val="8"/>
  </w:num>
  <w:num w:numId="14">
    <w:abstractNumId w:val="3"/>
  </w:num>
  <w:num w:numId="15">
    <w:abstractNumId w:val="2"/>
  </w:num>
  <w:num w:numId="16">
    <w:abstractNumId w:val="1"/>
  </w:num>
  <w:num w:numId="17">
    <w:abstractNumId w:val="0"/>
  </w:num>
  <w:num w:numId="18">
    <w:abstractNumId w:val="7"/>
  </w:num>
  <w:num w:numId="19">
    <w:abstractNumId w:val="6"/>
  </w:num>
  <w:num w:numId="20">
    <w:abstractNumId w:val="5"/>
  </w:num>
  <w:num w:numId="21">
    <w:abstractNumId w:val="4"/>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autoHyphenation/>
  <w:hyphenationZone w:val="454"/>
  <w:doNotHyphenateCap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numFmt w:val="decimal"/>
    <w:endnote w:id="-1"/>
    <w:endnote w:id="0"/>
    <w:endnote w:id="1"/>
  </w:endnotePr>
  <w:compat>
    <w:compatSetting w:name="compatibilityMode" w:uri="http://schemas.microsoft.com/office/word" w:val="12"/>
  </w:compat>
  <w:rsids>
    <w:rsidRoot w:val="00B409E3"/>
    <w:rsid w:val="00001762"/>
    <w:rsid w:val="000022A8"/>
    <w:rsid w:val="000113CF"/>
    <w:rsid w:val="000349C2"/>
    <w:rsid w:val="00051F84"/>
    <w:rsid w:val="00055805"/>
    <w:rsid w:val="00057C9B"/>
    <w:rsid w:val="000972D5"/>
    <w:rsid w:val="000E11AB"/>
    <w:rsid w:val="000F1698"/>
    <w:rsid w:val="00103890"/>
    <w:rsid w:val="0010554B"/>
    <w:rsid w:val="00130134"/>
    <w:rsid w:val="00143426"/>
    <w:rsid w:val="00152F64"/>
    <w:rsid w:val="001531D2"/>
    <w:rsid w:val="001537B8"/>
    <w:rsid w:val="00171C85"/>
    <w:rsid w:val="001B4EA5"/>
    <w:rsid w:val="001C2774"/>
    <w:rsid w:val="00207280"/>
    <w:rsid w:val="00227B6A"/>
    <w:rsid w:val="0023458B"/>
    <w:rsid w:val="0025443C"/>
    <w:rsid w:val="00255411"/>
    <w:rsid w:val="002605A2"/>
    <w:rsid w:val="00265703"/>
    <w:rsid w:val="0027432D"/>
    <w:rsid w:val="002927AE"/>
    <w:rsid w:val="002971BF"/>
    <w:rsid w:val="002C0DEE"/>
    <w:rsid w:val="002E3D60"/>
    <w:rsid w:val="00316682"/>
    <w:rsid w:val="00380F6D"/>
    <w:rsid w:val="003832A6"/>
    <w:rsid w:val="00394174"/>
    <w:rsid w:val="003C0A11"/>
    <w:rsid w:val="003C319B"/>
    <w:rsid w:val="003D25AE"/>
    <w:rsid w:val="004367BB"/>
    <w:rsid w:val="004406AF"/>
    <w:rsid w:val="004573D1"/>
    <w:rsid w:val="004A0718"/>
    <w:rsid w:val="004D6B3A"/>
    <w:rsid w:val="004E3116"/>
    <w:rsid w:val="004F0305"/>
    <w:rsid w:val="005109EF"/>
    <w:rsid w:val="0054301C"/>
    <w:rsid w:val="00556C85"/>
    <w:rsid w:val="00561997"/>
    <w:rsid w:val="00564118"/>
    <w:rsid w:val="00565D79"/>
    <w:rsid w:val="00590D06"/>
    <w:rsid w:val="00593997"/>
    <w:rsid w:val="005A6879"/>
    <w:rsid w:val="005D6B87"/>
    <w:rsid w:val="005E5E33"/>
    <w:rsid w:val="0062026E"/>
    <w:rsid w:val="006640DD"/>
    <w:rsid w:val="00685023"/>
    <w:rsid w:val="006B6103"/>
    <w:rsid w:val="006D77F7"/>
    <w:rsid w:val="006F30ED"/>
    <w:rsid w:val="006F59E0"/>
    <w:rsid w:val="00702E90"/>
    <w:rsid w:val="00716555"/>
    <w:rsid w:val="007207FD"/>
    <w:rsid w:val="007218FB"/>
    <w:rsid w:val="00736AFA"/>
    <w:rsid w:val="007466DB"/>
    <w:rsid w:val="007515B5"/>
    <w:rsid w:val="00751BD7"/>
    <w:rsid w:val="00781D9B"/>
    <w:rsid w:val="00797451"/>
    <w:rsid w:val="007B1D0E"/>
    <w:rsid w:val="007B3186"/>
    <w:rsid w:val="00800C54"/>
    <w:rsid w:val="008148EC"/>
    <w:rsid w:val="00815914"/>
    <w:rsid w:val="0086343E"/>
    <w:rsid w:val="00866959"/>
    <w:rsid w:val="00873327"/>
    <w:rsid w:val="008800AD"/>
    <w:rsid w:val="0089320B"/>
    <w:rsid w:val="00895D05"/>
    <w:rsid w:val="008B18A8"/>
    <w:rsid w:val="008C781D"/>
    <w:rsid w:val="008D1D38"/>
    <w:rsid w:val="009044D7"/>
    <w:rsid w:val="009276E9"/>
    <w:rsid w:val="00934CB9"/>
    <w:rsid w:val="0098718B"/>
    <w:rsid w:val="009C34B1"/>
    <w:rsid w:val="009F05CE"/>
    <w:rsid w:val="00A11EEA"/>
    <w:rsid w:val="00A25561"/>
    <w:rsid w:val="00A647C2"/>
    <w:rsid w:val="00AC2537"/>
    <w:rsid w:val="00AE32FC"/>
    <w:rsid w:val="00AE72A4"/>
    <w:rsid w:val="00B14F8C"/>
    <w:rsid w:val="00B254F1"/>
    <w:rsid w:val="00B409E3"/>
    <w:rsid w:val="00B66533"/>
    <w:rsid w:val="00B962AB"/>
    <w:rsid w:val="00BB612A"/>
    <w:rsid w:val="00BC3B30"/>
    <w:rsid w:val="00BE505F"/>
    <w:rsid w:val="00BF2046"/>
    <w:rsid w:val="00C04C7E"/>
    <w:rsid w:val="00C40525"/>
    <w:rsid w:val="00C60165"/>
    <w:rsid w:val="00C71B40"/>
    <w:rsid w:val="00C74DA2"/>
    <w:rsid w:val="00CB19A4"/>
    <w:rsid w:val="00CC03B6"/>
    <w:rsid w:val="00CE71FD"/>
    <w:rsid w:val="00CF196D"/>
    <w:rsid w:val="00D259A7"/>
    <w:rsid w:val="00D32815"/>
    <w:rsid w:val="00D35BF2"/>
    <w:rsid w:val="00D57DA2"/>
    <w:rsid w:val="00D70541"/>
    <w:rsid w:val="00D9498D"/>
    <w:rsid w:val="00DA697D"/>
    <w:rsid w:val="00DC2E2B"/>
    <w:rsid w:val="00DE4555"/>
    <w:rsid w:val="00DF2BB9"/>
    <w:rsid w:val="00DF60BC"/>
    <w:rsid w:val="00E21F89"/>
    <w:rsid w:val="00E2332B"/>
    <w:rsid w:val="00E23DEC"/>
    <w:rsid w:val="00E311D9"/>
    <w:rsid w:val="00E45AFA"/>
    <w:rsid w:val="00E517F2"/>
    <w:rsid w:val="00E736CF"/>
    <w:rsid w:val="00E80246"/>
    <w:rsid w:val="00E83B01"/>
    <w:rsid w:val="00E85DB9"/>
    <w:rsid w:val="00EB01C5"/>
    <w:rsid w:val="00EC5582"/>
    <w:rsid w:val="00EE0134"/>
    <w:rsid w:val="00EF0367"/>
    <w:rsid w:val="00EF5E26"/>
    <w:rsid w:val="00F05FC1"/>
    <w:rsid w:val="00F15FAE"/>
    <w:rsid w:val="00F53D59"/>
    <w:rsid w:val="00F56288"/>
    <w:rsid w:val="00F67224"/>
    <w:rsid w:val="00F838E4"/>
    <w:rsid w:val="00FC1669"/>
    <w:rsid w:val="00FD4F3B"/>
    <w:rsid w:val="00FF549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uiPriority="9"/>
    <w:lsdException w:name="heading 2" w:qFormat="1"/>
    <w:lsdException w:name="heading 3" w:qFormat="1"/>
    <w:lsdException w:name="heading 4" w:qFormat="1"/>
    <w:lsdException w:name="toc 1" w:uiPriority="39"/>
    <w:lsdException w:name="toc 2" w:uiPriority="39"/>
    <w:lsdException w:name="toc 3" w:uiPriority="39"/>
    <w:lsdException w:name="caption" w:semiHidden="1" w:unhideWhenUsed="1" w:qFormat="1"/>
    <w:lsdException w:name="Title" w:qFormat="1"/>
    <w:lsdException w:name="Hyperlink" w:uiPriority="99"/>
    <w:lsdException w:name="Emphasis" w:uiPriority="20" w:qFormat="1"/>
    <w:lsdException w:name="Normal (Web)"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751BD7"/>
    <w:rPr>
      <w:sz w:val="24"/>
      <w:szCs w:val="24"/>
    </w:rPr>
  </w:style>
  <w:style w:type="paragraph" w:styleId="Rubrik1">
    <w:name w:val="heading 1"/>
    <w:basedOn w:val="Normal"/>
    <w:next w:val="Normal"/>
    <w:link w:val="Rubrik1Char"/>
    <w:autoRedefine/>
    <w:uiPriority w:val="9"/>
    <w:rsid w:val="00A11EEA"/>
    <w:pPr>
      <w:keepNext/>
      <w:pageBreakBefore/>
      <w:spacing w:after="240" w:line="480" w:lineRule="exact"/>
      <w:outlineLvl w:val="0"/>
    </w:pPr>
    <w:rPr>
      <w:rFonts w:asciiTheme="minorHAnsi" w:hAnsiTheme="minorHAnsi" w:cstheme="minorHAnsi"/>
      <w:color w:val="548DD4" w:themeColor="text2" w:themeTint="99"/>
      <w:kern w:val="28"/>
      <w:sz w:val="48"/>
    </w:rPr>
  </w:style>
  <w:style w:type="paragraph" w:styleId="Rubrik2">
    <w:name w:val="heading 2"/>
    <w:basedOn w:val="Normal"/>
    <w:next w:val="Normal"/>
    <w:autoRedefine/>
    <w:qFormat/>
    <w:rsid w:val="00E311D9"/>
    <w:pPr>
      <w:spacing w:before="200" w:after="140"/>
      <w:outlineLvl w:val="1"/>
    </w:pPr>
    <w:rPr>
      <w:rFonts w:asciiTheme="minorHAnsi" w:hAnsiTheme="minorHAnsi" w:cs="Arial"/>
      <w:b/>
      <w:sz w:val="26"/>
      <w:szCs w:val="26"/>
      <w:lang w:val="en-US"/>
    </w:rPr>
  </w:style>
  <w:style w:type="paragraph" w:styleId="Rubrik3">
    <w:name w:val="heading 3"/>
    <w:basedOn w:val="Normal"/>
    <w:next w:val="Normal"/>
    <w:autoRedefine/>
    <w:qFormat/>
    <w:rsid w:val="00E311D9"/>
    <w:pPr>
      <w:spacing w:before="160" w:after="120"/>
      <w:outlineLvl w:val="2"/>
    </w:pPr>
    <w:rPr>
      <w:rFonts w:asciiTheme="minorHAnsi" w:hAnsiTheme="minorHAnsi" w:cs="Arial"/>
      <w:sz w:val="26"/>
      <w:szCs w:val="26"/>
      <w:lang w:val="en-US"/>
    </w:rPr>
  </w:style>
  <w:style w:type="paragraph" w:styleId="Rubrik4">
    <w:name w:val="heading 4"/>
    <w:basedOn w:val="Normal"/>
    <w:next w:val="Normal"/>
    <w:autoRedefine/>
    <w:qFormat/>
    <w:rsid w:val="00751BD7"/>
    <w:pPr>
      <w:outlineLvl w:val="3"/>
    </w:pPr>
    <w:rPr>
      <w:b/>
      <w:lang w:val="fr-FR"/>
    </w:rPr>
  </w:style>
  <w:style w:type="paragraph" w:styleId="Rubrik5">
    <w:name w:val="heading 5"/>
    <w:basedOn w:val="Normal"/>
    <w:next w:val="Normal"/>
    <w:rsid w:val="00751BD7"/>
    <w:pPr>
      <w:keepNext/>
      <w:spacing w:after="40"/>
      <w:outlineLvl w:val="4"/>
    </w:pPr>
    <w:rPr>
      <w:i/>
    </w:rPr>
  </w:style>
  <w:style w:type="paragraph" w:styleId="Rubrik6">
    <w:name w:val="heading 6"/>
    <w:basedOn w:val="Normal"/>
    <w:next w:val="Normal"/>
    <w:rsid w:val="00751BD7"/>
    <w:pPr>
      <w:spacing w:before="240" w:after="60"/>
      <w:outlineLvl w:val="5"/>
    </w:pPr>
    <w:rPr>
      <w:b/>
      <w:bCs/>
      <w:szCs w:val="22"/>
    </w:rPr>
  </w:style>
  <w:style w:type="paragraph" w:styleId="Rubrik7">
    <w:name w:val="heading 7"/>
    <w:basedOn w:val="Normal"/>
    <w:next w:val="Normal"/>
    <w:rsid w:val="00751BD7"/>
    <w:pPr>
      <w:spacing w:before="240" w:after="60"/>
      <w:outlineLvl w:val="6"/>
    </w:pPr>
  </w:style>
  <w:style w:type="paragraph" w:styleId="Rubrik8">
    <w:name w:val="heading 8"/>
    <w:basedOn w:val="Normal"/>
    <w:next w:val="Normal"/>
    <w:rsid w:val="00751BD7"/>
    <w:pPr>
      <w:spacing w:before="240" w:after="60"/>
      <w:outlineLvl w:val="7"/>
    </w:pPr>
    <w:rPr>
      <w:i/>
      <w:iCs/>
    </w:rPr>
  </w:style>
  <w:style w:type="paragraph" w:styleId="Rubrik9">
    <w:name w:val="heading 9"/>
    <w:basedOn w:val="Normal"/>
    <w:next w:val="Normal"/>
    <w:rsid w:val="00751BD7"/>
    <w:pPr>
      <w:spacing w:before="240" w:after="60"/>
      <w:outlineLvl w:val="8"/>
    </w:pPr>
    <w:rPr>
      <w:rFonts w:ascii="Arial" w:hAnsi="Arial" w:cs="Arial"/>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Normalindrag">
    <w:name w:val="Normal indrag"/>
    <w:basedOn w:val="Normal"/>
    <w:rsid w:val="00685023"/>
    <w:pPr>
      <w:ind w:firstLine="340"/>
    </w:pPr>
  </w:style>
  <w:style w:type="paragraph" w:customStyle="1" w:styleId="Fakta">
    <w:name w:val="Fakta"/>
    <w:basedOn w:val="Normal"/>
    <w:rsid w:val="00685023"/>
    <w:pPr>
      <w:spacing w:line="240" w:lineRule="exact"/>
      <w:ind w:left="340" w:right="454"/>
    </w:pPr>
    <w:rPr>
      <w:rFonts w:ascii="Arial" w:hAnsi="Arial"/>
      <w:sz w:val="17"/>
    </w:rPr>
  </w:style>
  <w:style w:type="paragraph" w:customStyle="1" w:styleId="Tabellrubrik">
    <w:name w:val="Tabellrubrik"/>
    <w:basedOn w:val="Tabell"/>
    <w:next w:val="Tabell"/>
    <w:rsid w:val="00685023"/>
    <w:pPr>
      <w:ind w:left="113"/>
    </w:pPr>
    <w:rPr>
      <w:b/>
    </w:rPr>
  </w:style>
  <w:style w:type="paragraph" w:customStyle="1" w:styleId="Tabell">
    <w:name w:val="Tabell"/>
    <w:basedOn w:val="Normal"/>
    <w:rsid w:val="00685023"/>
    <w:pPr>
      <w:spacing w:before="20" w:after="40" w:line="200" w:lineRule="exact"/>
    </w:pPr>
    <w:rPr>
      <w:rFonts w:ascii="Arial" w:hAnsi="Arial"/>
      <w:sz w:val="17"/>
    </w:rPr>
  </w:style>
  <w:style w:type="paragraph" w:styleId="Punktlista">
    <w:name w:val="List Bullet"/>
    <w:basedOn w:val="Normal"/>
    <w:autoRedefine/>
    <w:rsid w:val="00685023"/>
    <w:pPr>
      <w:numPr>
        <w:numId w:val="12"/>
      </w:numPr>
      <w:tabs>
        <w:tab w:val="clear" w:pos="862"/>
        <w:tab w:val="left" w:pos="426"/>
      </w:tabs>
      <w:ind w:left="426" w:right="454" w:hanging="284"/>
    </w:pPr>
  </w:style>
  <w:style w:type="paragraph" w:styleId="Sidhuvud">
    <w:name w:val="header"/>
    <w:basedOn w:val="Normal"/>
    <w:semiHidden/>
    <w:rsid w:val="00685023"/>
    <w:pPr>
      <w:tabs>
        <w:tab w:val="center" w:pos="4536"/>
        <w:tab w:val="right" w:pos="9072"/>
      </w:tabs>
    </w:pPr>
  </w:style>
  <w:style w:type="paragraph" w:customStyle="1" w:styleId="Faktarubrik">
    <w:name w:val="Fakta rubrik"/>
    <w:basedOn w:val="Fakta"/>
    <w:next w:val="Fakta"/>
    <w:rsid w:val="00B14F8C"/>
    <w:rPr>
      <w:b/>
    </w:rPr>
  </w:style>
  <w:style w:type="paragraph" w:customStyle="1" w:styleId="Bildtext">
    <w:name w:val="Bildtext"/>
    <w:basedOn w:val="Normal"/>
    <w:next w:val="Normal"/>
    <w:qFormat/>
    <w:rsid w:val="00CF196D"/>
    <w:pPr>
      <w:spacing w:before="100"/>
    </w:pPr>
    <w:rPr>
      <w:rFonts w:asciiTheme="minorHAnsi" w:hAnsiTheme="minorHAnsi" w:cstheme="minorHAnsi"/>
      <w:color w:val="1F497D" w:themeColor="text2"/>
      <w:sz w:val="18"/>
      <w:szCs w:val="18"/>
      <w:lang w:eastAsia="en-US"/>
    </w:rPr>
  </w:style>
  <w:style w:type="paragraph" w:styleId="Innehll2">
    <w:name w:val="toc 2"/>
    <w:basedOn w:val="Normal"/>
    <w:next w:val="Normal"/>
    <w:autoRedefine/>
    <w:uiPriority w:val="39"/>
    <w:rsid w:val="00F05FC1"/>
    <w:pPr>
      <w:tabs>
        <w:tab w:val="right" w:pos="7371"/>
      </w:tabs>
      <w:spacing w:after="60"/>
      <w:outlineLvl w:val="1"/>
    </w:pPr>
    <w:rPr>
      <w:rFonts w:asciiTheme="minorHAnsi" w:hAnsiTheme="minorHAnsi"/>
      <w:noProof/>
      <w:sz w:val="20"/>
    </w:rPr>
  </w:style>
  <w:style w:type="paragraph" w:customStyle="1" w:styleId="Faktaindrag">
    <w:name w:val="Fakta indrag"/>
    <w:basedOn w:val="Fakta"/>
    <w:rsid w:val="00685023"/>
    <w:pPr>
      <w:ind w:firstLine="284"/>
    </w:pPr>
  </w:style>
  <w:style w:type="character" w:styleId="Hyperlnk">
    <w:name w:val="Hyperlink"/>
    <w:basedOn w:val="Standardstycketeckensnitt"/>
    <w:uiPriority w:val="99"/>
    <w:rsid w:val="00685023"/>
    <w:rPr>
      <w:color w:val="0000FF"/>
      <w:u w:val="single"/>
    </w:rPr>
  </w:style>
  <w:style w:type="paragraph" w:customStyle="1" w:styleId="Bild">
    <w:name w:val="Bild"/>
    <w:rsid w:val="00685023"/>
    <w:pPr>
      <w:jc w:val="center"/>
    </w:pPr>
    <w:rPr>
      <w:noProof/>
      <w:lang w:val="en-US" w:eastAsia="en-US"/>
    </w:rPr>
  </w:style>
  <w:style w:type="paragraph" w:customStyle="1" w:styleId="Referens">
    <w:name w:val="Referens"/>
    <w:basedOn w:val="Normal"/>
    <w:qFormat/>
    <w:rsid w:val="00685023"/>
    <w:pPr>
      <w:spacing w:after="160"/>
    </w:pPr>
  </w:style>
  <w:style w:type="paragraph" w:styleId="Innehll3">
    <w:name w:val="toc 3"/>
    <w:basedOn w:val="Normal"/>
    <w:next w:val="Normal"/>
    <w:autoRedefine/>
    <w:uiPriority w:val="39"/>
    <w:rsid w:val="00F05FC1"/>
    <w:pPr>
      <w:tabs>
        <w:tab w:val="right" w:pos="7371"/>
      </w:tabs>
      <w:spacing w:after="60"/>
      <w:ind w:left="113"/>
    </w:pPr>
    <w:rPr>
      <w:rFonts w:asciiTheme="minorHAnsi" w:hAnsiTheme="minorHAnsi"/>
      <w:noProof/>
      <w:sz w:val="20"/>
    </w:rPr>
  </w:style>
  <w:style w:type="paragraph" w:styleId="Fotnotstext">
    <w:name w:val="footnote text"/>
    <w:basedOn w:val="Normal"/>
    <w:autoRedefine/>
    <w:semiHidden/>
    <w:rsid w:val="00685023"/>
    <w:pPr>
      <w:spacing w:line="200" w:lineRule="exact"/>
    </w:pPr>
    <w:rPr>
      <w:rFonts w:ascii="Arial" w:hAnsi="Arial"/>
      <w:sz w:val="16"/>
    </w:rPr>
  </w:style>
  <w:style w:type="character" w:styleId="Fotnotsreferens">
    <w:name w:val="footnote reference"/>
    <w:basedOn w:val="Standardstycketeckensnitt"/>
    <w:semiHidden/>
    <w:rsid w:val="00685023"/>
    <w:rPr>
      <w:rFonts w:ascii="Arial" w:hAnsi="Arial"/>
      <w:sz w:val="22"/>
      <w:vertAlign w:val="superscript"/>
    </w:rPr>
  </w:style>
  <w:style w:type="paragraph" w:customStyle="1" w:styleId="Nummerlista">
    <w:name w:val="Nummerlista"/>
    <w:basedOn w:val="Punktlista"/>
    <w:autoRedefine/>
    <w:rsid w:val="00685023"/>
    <w:pPr>
      <w:numPr>
        <w:numId w:val="5"/>
      </w:numPr>
      <w:tabs>
        <w:tab w:val="clear" w:pos="502"/>
        <w:tab w:val="num" w:pos="426"/>
      </w:tabs>
      <w:ind w:left="426" w:hanging="284"/>
      <w:jc w:val="both"/>
    </w:pPr>
  </w:style>
  <w:style w:type="paragraph" w:styleId="Index1">
    <w:name w:val="index 1"/>
    <w:basedOn w:val="Normal"/>
    <w:next w:val="Normal"/>
    <w:autoRedefine/>
    <w:semiHidden/>
    <w:rsid w:val="00685023"/>
    <w:pPr>
      <w:ind w:left="220" w:hanging="220"/>
    </w:pPr>
  </w:style>
  <w:style w:type="paragraph" w:customStyle="1" w:styleId="Tabellnot">
    <w:name w:val="Tabellnot"/>
    <w:basedOn w:val="Tabell"/>
    <w:autoRedefine/>
    <w:rsid w:val="00685023"/>
    <w:pPr>
      <w:ind w:left="113"/>
    </w:pPr>
  </w:style>
  <w:style w:type="paragraph" w:styleId="Index2">
    <w:name w:val="index 2"/>
    <w:basedOn w:val="Normal"/>
    <w:next w:val="Normal"/>
    <w:autoRedefine/>
    <w:semiHidden/>
    <w:rsid w:val="00685023"/>
    <w:pPr>
      <w:ind w:left="440" w:hanging="220"/>
    </w:pPr>
  </w:style>
  <w:style w:type="paragraph" w:styleId="Index3">
    <w:name w:val="index 3"/>
    <w:basedOn w:val="Normal"/>
    <w:next w:val="Normal"/>
    <w:autoRedefine/>
    <w:semiHidden/>
    <w:rsid w:val="00685023"/>
    <w:pPr>
      <w:ind w:left="660" w:hanging="220"/>
    </w:pPr>
  </w:style>
  <w:style w:type="paragraph" w:styleId="Innehll1">
    <w:name w:val="toc 1"/>
    <w:basedOn w:val="Normal"/>
    <w:next w:val="Normal"/>
    <w:autoRedefine/>
    <w:uiPriority w:val="39"/>
    <w:rsid w:val="00F05FC1"/>
    <w:pPr>
      <w:tabs>
        <w:tab w:val="right" w:pos="7371"/>
      </w:tabs>
      <w:spacing w:before="240"/>
    </w:pPr>
    <w:rPr>
      <w:rFonts w:asciiTheme="minorHAnsi" w:hAnsiTheme="minorHAnsi"/>
      <w:b/>
      <w:caps/>
      <w:noProof/>
      <w:sz w:val="20"/>
    </w:rPr>
  </w:style>
  <w:style w:type="paragraph" w:styleId="Brdtext">
    <w:name w:val="Body Text"/>
    <w:basedOn w:val="Normal"/>
    <w:semiHidden/>
    <w:rsid w:val="00685023"/>
    <w:pPr>
      <w:spacing w:after="120"/>
    </w:pPr>
  </w:style>
  <w:style w:type="paragraph" w:styleId="Brdtextmedfrstaindrag">
    <w:name w:val="Body Text First Indent"/>
    <w:basedOn w:val="Brdtext"/>
    <w:semiHidden/>
    <w:rsid w:val="00685023"/>
    <w:pPr>
      <w:ind w:firstLine="210"/>
    </w:pPr>
  </w:style>
  <w:style w:type="paragraph" w:styleId="Brdtextmedindrag">
    <w:name w:val="Body Text Indent"/>
    <w:basedOn w:val="Normal"/>
    <w:semiHidden/>
    <w:rsid w:val="00685023"/>
    <w:pPr>
      <w:spacing w:after="120"/>
      <w:ind w:left="283"/>
    </w:pPr>
  </w:style>
  <w:style w:type="paragraph" w:styleId="Citatfrteckning">
    <w:name w:val="table of authorities"/>
    <w:basedOn w:val="Normal"/>
    <w:next w:val="Normal"/>
    <w:semiHidden/>
    <w:rsid w:val="00685023"/>
    <w:pPr>
      <w:ind w:left="220" w:hanging="220"/>
    </w:pPr>
  </w:style>
  <w:style w:type="paragraph" w:styleId="Citatfrteckningsrubrik">
    <w:name w:val="toa heading"/>
    <w:basedOn w:val="Normal"/>
    <w:next w:val="Normal"/>
    <w:semiHidden/>
    <w:rsid w:val="00685023"/>
    <w:pPr>
      <w:spacing w:before="120"/>
    </w:pPr>
    <w:rPr>
      <w:rFonts w:ascii="Arial" w:hAnsi="Arial" w:cs="Arial"/>
      <w:b/>
      <w:bCs/>
    </w:rPr>
  </w:style>
  <w:style w:type="paragraph" w:styleId="Inledning">
    <w:name w:val="Salutation"/>
    <w:basedOn w:val="Normal"/>
    <w:next w:val="Normal"/>
    <w:semiHidden/>
    <w:rsid w:val="00685023"/>
  </w:style>
  <w:style w:type="paragraph" w:styleId="Oformateradtext">
    <w:name w:val="Plain Text"/>
    <w:basedOn w:val="Normal"/>
    <w:semiHidden/>
    <w:rsid w:val="00685023"/>
    <w:rPr>
      <w:rFonts w:ascii="Courier New" w:hAnsi="Courier New" w:cs="Courier New"/>
      <w:sz w:val="20"/>
    </w:rPr>
  </w:style>
  <w:style w:type="paragraph" w:styleId="Sidfot">
    <w:name w:val="footer"/>
    <w:basedOn w:val="Normal"/>
    <w:link w:val="SidfotChar"/>
    <w:rsid w:val="00685023"/>
    <w:pPr>
      <w:tabs>
        <w:tab w:val="center" w:pos="4536"/>
        <w:tab w:val="right" w:pos="9072"/>
      </w:tabs>
    </w:pPr>
  </w:style>
  <w:style w:type="character" w:styleId="Sidnummer">
    <w:name w:val="page number"/>
    <w:basedOn w:val="Standardstycketeckensnitt"/>
    <w:semiHidden/>
    <w:rsid w:val="00685023"/>
  </w:style>
  <w:style w:type="paragraph" w:customStyle="1" w:styleId="Titel">
    <w:name w:val="Titel"/>
    <w:basedOn w:val="Normal"/>
    <w:autoRedefine/>
    <w:rsid w:val="00051F84"/>
    <w:pPr>
      <w:spacing w:before="960"/>
      <w:ind w:left="1134" w:right="1134"/>
      <w:jc w:val="center"/>
    </w:pPr>
  </w:style>
  <w:style w:type="paragraph" w:customStyle="1" w:styleId="Titelrubrik">
    <w:name w:val="Titelrubrik"/>
    <w:rsid w:val="00316682"/>
    <w:pPr>
      <w:spacing w:before="1400" w:after="120"/>
      <w:jc w:val="center"/>
    </w:pPr>
    <w:rPr>
      <w:rFonts w:ascii="Arial" w:hAnsi="Arial"/>
      <w:noProof/>
      <w:kern w:val="28"/>
      <w:sz w:val="48"/>
    </w:rPr>
  </w:style>
  <w:style w:type="paragraph" w:customStyle="1" w:styleId="Tryckkortrubrik">
    <w:name w:val="Tryckkort rubrik"/>
    <w:basedOn w:val="Normal"/>
    <w:rsid w:val="00685023"/>
    <w:pPr>
      <w:spacing w:before="20" w:line="220" w:lineRule="exact"/>
      <w:jc w:val="center"/>
    </w:pPr>
    <w:rPr>
      <w:rFonts w:ascii="Arial" w:hAnsi="Arial"/>
      <w:b/>
      <w:sz w:val="17"/>
    </w:rPr>
  </w:style>
  <w:style w:type="paragraph" w:customStyle="1" w:styleId="Tryckkort">
    <w:name w:val="Tryckkort"/>
    <w:basedOn w:val="Normal"/>
    <w:rsid w:val="00685023"/>
    <w:pPr>
      <w:spacing w:line="220" w:lineRule="exact"/>
      <w:jc w:val="center"/>
    </w:pPr>
    <w:rPr>
      <w:rFonts w:ascii="Arial" w:hAnsi="Arial"/>
      <w:sz w:val="17"/>
    </w:rPr>
  </w:style>
  <w:style w:type="paragraph" w:styleId="Ballongtext">
    <w:name w:val="Balloon Text"/>
    <w:basedOn w:val="Normal"/>
    <w:semiHidden/>
    <w:rsid w:val="003832A6"/>
    <w:rPr>
      <w:rFonts w:ascii="Tahoma" w:hAnsi="Tahoma" w:cs="Tahoma"/>
      <w:sz w:val="16"/>
      <w:szCs w:val="16"/>
    </w:rPr>
  </w:style>
  <w:style w:type="paragraph" w:styleId="Ingetavstnd">
    <w:name w:val="No Spacing"/>
    <w:link w:val="IngetavstndChar"/>
    <w:uiPriority w:val="1"/>
    <w:rsid w:val="00751BD7"/>
    <w:rPr>
      <w:rFonts w:asciiTheme="minorHAnsi" w:eastAsiaTheme="minorEastAsia" w:hAnsiTheme="minorHAnsi" w:cstheme="minorBidi"/>
      <w:sz w:val="22"/>
      <w:szCs w:val="22"/>
      <w:lang w:eastAsia="en-US"/>
    </w:rPr>
  </w:style>
  <w:style w:type="paragraph" w:styleId="Innehll4">
    <w:name w:val="toc 4"/>
    <w:basedOn w:val="Normal"/>
    <w:next w:val="Normal"/>
    <w:autoRedefine/>
    <w:semiHidden/>
    <w:rsid w:val="00AE72A4"/>
    <w:pPr>
      <w:spacing w:after="60"/>
    </w:pPr>
    <w:rPr>
      <w:rFonts w:ascii="Arial" w:hAnsi="Arial"/>
      <w:sz w:val="20"/>
    </w:rPr>
  </w:style>
  <w:style w:type="paragraph" w:styleId="Innehll5">
    <w:name w:val="toc 5"/>
    <w:basedOn w:val="Normal"/>
    <w:next w:val="Normal"/>
    <w:autoRedefine/>
    <w:semiHidden/>
    <w:rsid w:val="00AE72A4"/>
    <w:pPr>
      <w:spacing w:after="60"/>
    </w:pPr>
    <w:rPr>
      <w:rFonts w:ascii="Arial" w:hAnsi="Arial"/>
      <w:sz w:val="20"/>
    </w:rPr>
  </w:style>
  <w:style w:type="character" w:customStyle="1" w:styleId="IngetavstndChar">
    <w:name w:val="Inget avstånd Char"/>
    <w:basedOn w:val="Standardstycketeckensnitt"/>
    <w:link w:val="Ingetavstnd"/>
    <w:uiPriority w:val="1"/>
    <w:rsid w:val="00751BD7"/>
    <w:rPr>
      <w:rFonts w:asciiTheme="minorHAnsi" w:eastAsiaTheme="minorEastAsia" w:hAnsiTheme="minorHAnsi" w:cstheme="minorBidi"/>
      <w:sz w:val="22"/>
      <w:szCs w:val="22"/>
      <w:lang w:eastAsia="en-US"/>
    </w:rPr>
  </w:style>
  <w:style w:type="paragraph" w:styleId="Normalwebb">
    <w:name w:val="Normal (Web)"/>
    <w:basedOn w:val="Normal"/>
    <w:uiPriority w:val="99"/>
    <w:unhideWhenUsed/>
    <w:rsid w:val="00DE4555"/>
    <w:pPr>
      <w:spacing w:before="100" w:beforeAutospacing="1" w:after="100" w:afterAutospacing="1"/>
    </w:pPr>
  </w:style>
  <w:style w:type="character" w:customStyle="1" w:styleId="wcmtext">
    <w:name w:val="wcm_text"/>
    <w:basedOn w:val="Standardstycketeckensnitt"/>
    <w:rsid w:val="008B18A8"/>
  </w:style>
  <w:style w:type="character" w:styleId="Betoning">
    <w:name w:val="Emphasis"/>
    <w:basedOn w:val="Standardstycketeckensnitt"/>
    <w:uiPriority w:val="20"/>
    <w:qFormat/>
    <w:rsid w:val="00751BD7"/>
    <w:rPr>
      <w:i/>
      <w:iCs/>
    </w:rPr>
  </w:style>
  <w:style w:type="character" w:customStyle="1" w:styleId="Rubrik1Char">
    <w:name w:val="Rubrik 1 Char"/>
    <w:basedOn w:val="Standardstycketeckensnitt"/>
    <w:link w:val="Rubrik1"/>
    <w:uiPriority w:val="9"/>
    <w:rsid w:val="008B18A8"/>
    <w:rPr>
      <w:rFonts w:asciiTheme="minorHAnsi" w:hAnsiTheme="minorHAnsi" w:cstheme="minorHAnsi"/>
      <w:color w:val="548DD4" w:themeColor="text2" w:themeTint="99"/>
      <w:kern w:val="28"/>
      <w:sz w:val="48"/>
      <w:lang w:eastAsia="en-US"/>
    </w:rPr>
  </w:style>
  <w:style w:type="paragraph" w:styleId="Innehllsfrteckningsrubrik">
    <w:name w:val="TOC Heading"/>
    <w:basedOn w:val="Rubrik1"/>
    <w:next w:val="Normal"/>
    <w:uiPriority w:val="39"/>
    <w:unhideWhenUsed/>
    <w:qFormat/>
    <w:rsid w:val="00751BD7"/>
    <w:pPr>
      <w:keepLines/>
      <w:pageBreakBefore w:val="0"/>
      <w:spacing w:before="480" w:after="0" w:line="276" w:lineRule="auto"/>
      <w:outlineLvl w:val="9"/>
    </w:pPr>
    <w:rPr>
      <w:rFonts w:asciiTheme="majorHAnsi" w:eastAsiaTheme="majorEastAsia" w:hAnsiTheme="majorHAnsi" w:cstheme="majorBidi"/>
      <w:b/>
      <w:bCs/>
      <w:color w:val="365F91" w:themeColor="accent1" w:themeShade="BF"/>
      <w:kern w:val="0"/>
      <w:sz w:val="28"/>
      <w:szCs w:val="28"/>
    </w:rPr>
  </w:style>
  <w:style w:type="paragraph" w:styleId="Rubrik">
    <w:name w:val="Title"/>
    <w:basedOn w:val="Rubrik1"/>
    <w:next w:val="Normal"/>
    <w:link w:val="RubrikChar"/>
    <w:qFormat/>
    <w:rsid w:val="00751BD7"/>
    <w:pPr>
      <w:spacing w:line="240" w:lineRule="auto"/>
    </w:pPr>
    <w:rPr>
      <w:lang w:val="en-US"/>
    </w:rPr>
  </w:style>
  <w:style w:type="character" w:customStyle="1" w:styleId="RubrikChar">
    <w:name w:val="Rubrik Char"/>
    <w:basedOn w:val="Standardstycketeckensnitt"/>
    <w:link w:val="Rubrik"/>
    <w:rsid w:val="00751BD7"/>
    <w:rPr>
      <w:rFonts w:asciiTheme="minorHAnsi" w:hAnsiTheme="minorHAnsi" w:cstheme="minorHAnsi"/>
      <w:color w:val="548DD4" w:themeColor="text2" w:themeTint="99"/>
      <w:kern w:val="28"/>
      <w:sz w:val="48"/>
      <w:szCs w:val="24"/>
      <w:lang w:val="en-US"/>
    </w:rPr>
  </w:style>
  <w:style w:type="character" w:customStyle="1" w:styleId="SidfotChar">
    <w:name w:val="Sidfot Char"/>
    <w:basedOn w:val="Standardstycketeckensnitt"/>
    <w:link w:val="Sidfot"/>
    <w:uiPriority w:val="99"/>
    <w:rsid w:val="00800C54"/>
    <w:rPr>
      <w:sz w:val="24"/>
      <w:szCs w:val="24"/>
      <w:lang w:val="en-US"/>
    </w:rPr>
  </w:style>
  <w:style w:type="paragraph" w:styleId="Liststycke">
    <w:name w:val="List Paragraph"/>
    <w:basedOn w:val="Normal"/>
    <w:uiPriority w:val="34"/>
    <w:qFormat/>
    <w:rsid w:val="00CF196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6405314">
      <w:bodyDiv w:val="1"/>
      <w:marLeft w:val="0"/>
      <w:marRight w:val="0"/>
      <w:marTop w:val="0"/>
      <w:marBottom w:val="0"/>
      <w:divBdr>
        <w:top w:val="none" w:sz="0" w:space="0" w:color="auto"/>
        <w:left w:val="none" w:sz="0" w:space="0" w:color="auto"/>
        <w:bottom w:val="none" w:sz="0" w:space="0" w:color="auto"/>
        <w:right w:val="none" w:sz="0" w:space="0" w:color="auto"/>
      </w:divBdr>
      <w:divsChild>
        <w:div w:id="1550262567">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sve.SPORTFISKARNA\Dropbox\Sportfiskarna%20HQ\Rapportmall\Rapportmall-kortversion.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17778-337A-4AD8-ADCF-70142AEAD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Rapportmall-kortversion</Template>
  <TotalTime>147</TotalTime>
  <Pages>10</Pages>
  <Words>1009</Words>
  <Characters>5292</Characters>
  <Application>Microsoft Office Word</Application>
  <DocSecurity>0</DocSecurity>
  <Lines>44</Lines>
  <Paragraphs>12</Paragraphs>
  <ScaleCrop>false</ScaleCrop>
  <HeadingPairs>
    <vt:vector size="2" baseType="variant">
      <vt:variant>
        <vt:lpstr>Rubrik</vt:lpstr>
      </vt:variant>
      <vt:variant>
        <vt:i4>1</vt:i4>
      </vt:variant>
    </vt:vector>
  </HeadingPairs>
  <TitlesOfParts>
    <vt:vector size="1" baseType="lpstr">
      <vt:lpstr>Vikskvarn</vt:lpstr>
    </vt:vector>
  </TitlesOfParts>
  <Company>Sveriges sportfiske- och fiskevårdsörbund</Company>
  <LinksUpToDate>false</LinksUpToDate>
  <CharactersWithSpaces>6289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Vikskvarn</dc:title>
  <dc:subject>Åtgärder för asp (aspius aspius)</dc:subject>
  <dc:creator>Linda Svensson</dc:creator>
  <cp:lastModifiedBy>Linda Svensson</cp:lastModifiedBy>
  <cp:revision>4</cp:revision>
  <cp:lastPrinted>2010-08-26T09:49:00Z</cp:lastPrinted>
  <dcterms:created xsi:type="dcterms:W3CDTF">2015-10-01T06:46:00Z</dcterms:created>
  <dcterms:modified xsi:type="dcterms:W3CDTF">2015-11-27T11:58:00Z</dcterms:modified>
</cp:coreProperties>
</file>