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79B5" w14:textId="7D46D5D2" w:rsidR="00BF2896" w:rsidRDefault="00BF2896" w:rsidP="00747F8B">
      <w:pPr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noProof/>
        </w:rPr>
        <w:drawing>
          <wp:inline distT="0" distB="0" distL="0" distR="0" wp14:anchorId="2185D692" wp14:editId="23945EB0">
            <wp:extent cx="760171" cy="754380"/>
            <wp:effectExtent l="0" t="0" r="1905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232" cy="763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B0F9" w14:textId="3B724909" w:rsidR="00BF2896" w:rsidRPr="00BA1946" w:rsidRDefault="00410C23" w:rsidP="00747F8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ÖVIKS TENNISKLUBB</w:t>
      </w:r>
    </w:p>
    <w:p w14:paraId="604294A8" w14:textId="77777777" w:rsidR="00BF2896" w:rsidRDefault="00BF2896" w:rsidP="00747F8B">
      <w:pPr>
        <w:spacing w:line="240" w:lineRule="auto"/>
        <w:rPr>
          <w:b/>
          <w:bCs/>
        </w:rPr>
      </w:pPr>
    </w:p>
    <w:p w14:paraId="77FBE2CB" w14:textId="15D32517" w:rsidR="00A77B9D" w:rsidRPr="00747F8B" w:rsidRDefault="00FD5E4A" w:rsidP="00747F8B">
      <w:pPr>
        <w:spacing w:line="240" w:lineRule="auto"/>
        <w:rPr>
          <w:b/>
          <w:bCs/>
        </w:rPr>
      </w:pPr>
      <w:r w:rsidRPr="00747F8B">
        <w:rPr>
          <w:b/>
          <w:bCs/>
        </w:rPr>
        <w:t>S</w:t>
      </w:r>
      <w:r w:rsidR="00C76191" w:rsidRPr="00747F8B">
        <w:rPr>
          <w:b/>
          <w:bCs/>
        </w:rPr>
        <w:t>lutrapport</w:t>
      </w:r>
      <w:r w:rsidR="00A77B9D" w:rsidRPr="00747F8B">
        <w:rPr>
          <w:b/>
          <w:bCs/>
        </w:rPr>
        <w:t xml:space="preserve">, </w:t>
      </w:r>
      <w:r w:rsidR="00657DD9" w:rsidRPr="00747F8B">
        <w:rPr>
          <w:b/>
          <w:bCs/>
        </w:rPr>
        <w:t xml:space="preserve">Naturskyddsföreningens </w:t>
      </w:r>
      <w:r w:rsidR="00A77B9D" w:rsidRPr="00747F8B">
        <w:rPr>
          <w:b/>
          <w:bCs/>
        </w:rPr>
        <w:t>energieffektiviseringsfondprojekt;</w:t>
      </w:r>
    </w:p>
    <w:p w14:paraId="6DAAB612" w14:textId="772DFB65" w:rsidR="00657DD9" w:rsidRDefault="00A77B9D" w:rsidP="00747F8B">
      <w:pPr>
        <w:spacing w:line="240" w:lineRule="auto"/>
      </w:pPr>
      <w:r w:rsidRPr="00747F8B">
        <w:rPr>
          <w:b/>
          <w:bCs/>
        </w:rPr>
        <w:t>Energieffektivisering Mattsborgen</w:t>
      </w:r>
      <w:r w:rsidR="00657DD9" w:rsidRPr="00747F8B">
        <w:rPr>
          <w:b/>
          <w:bCs/>
        </w:rPr>
        <w:t xml:space="preserve">, </w:t>
      </w:r>
      <w:proofErr w:type="spellStart"/>
      <w:r w:rsidR="00DA5933" w:rsidRPr="00747F8B">
        <w:rPr>
          <w:b/>
          <w:bCs/>
        </w:rPr>
        <w:t>Öviks</w:t>
      </w:r>
      <w:proofErr w:type="spellEnd"/>
      <w:r w:rsidR="00DA5933" w:rsidRPr="00747F8B">
        <w:rPr>
          <w:b/>
          <w:bCs/>
        </w:rPr>
        <w:t xml:space="preserve"> </w:t>
      </w:r>
      <w:r w:rsidR="00BA1946">
        <w:rPr>
          <w:b/>
          <w:bCs/>
        </w:rPr>
        <w:t>T</w:t>
      </w:r>
      <w:r w:rsidR="00DA5933" w:rsidRPr="00747F8B">
        <w:rPr>
          <w:b/>
          <w:bCs/>
        </w:rPr>
        <w:t>ennisklubb</w:t>
      </w:r>
    </w:p>
    <w:p w14:paraId="07D805E6" w14:textId="77777777" w:rsidR="008A18F4" w:rsidRDefault="008A18F4" w:rsidP="008A18F4">
      <w:pPr>
        <w:ind w:left="6520"/>
      </w:pPr>
    </w:p>
    <w:p w14:paraId="240ECEA9" w14:textId="0BD5101E" w:rsidR="00DA5933" w:rsidRDefault="00657DD9" w:rsidP="008A18F4">
      <w:pPr>
        <w:ind w:left="6520"/>
      </w:pPr>
      <w:r>
        <w:t>Naturskyddsföreningen</w:t>
      </w:r>
      <w:r w:rsidR="008A18F4">
        <w:t xml:space="preserve"> </w:t>
      </w:r>
      <w:r>
        <w:t>Pauline Antolak</w:t>
      </w:r>
      <w:r w:rsidR="00A77B9D" w:rsidRPr="00657DD9">
        <w:t xml:space="preserve"> </w:t>
      </w:r>
    </w:p>
    <w:p w14:paraId="3C696F81" w14:textId="77777777" w:rsidR="00657DD9" w:rsidRDefault="00657DD9" w:rsidP="00F916EF">
      <w:pPr>
        <w:spacing w:after="0" w:line="240" w:lineRule="auto"/>
      </w:pPr>
    </w:p>
    <w:p w14:paraId="336969FC" w14:textId="05670879" w:rsidR="00747F8B" w:rsidRPr="00747F8B" w:rsidRDefault="00657DD9" w:rsidP="00747F8B">
      <w:pPr>
        <w:spacing w:line="240" w:lineRule="auto"/>
        <w:rPr>
          <w:b/>
          <w:bCs/>
        </w:rPr>
      </w:pPr>
      <w:r w:rsidRPr="00747F8B">
        <w:rPr>
          <w:b/>
          <w:bCs/>
        </w:rPr>
        <w:t>Projekt</w:t>
      </w:r>
      <w:r w:rsidR="00747F8B">
        <w:rPr>
          <w:b/>
          <w:bCs/>
        </w:rPr>
        <w:t>;</w:t>
      </w:r>
      <w:r w:rsidR="00747F8B" w:rsidRPr="00747F8B">
        <w:rPr>
          <w:b/>
          <w:bCs/>
        </w:rPr>
        <w:t xml:space="preserve"> Ny LED-belysning Mattsborgen</w:t>
      </w:r>
      <w:r w:rsidR="008A18F4">
        <w:rPr>
          <w:b/>
          <w:bCs/>
        </w:rPr>
        <w:t>s</w:t>
      </w:r>
      <w:r w:rsidR="00747F8B" w:rsidRPr="00747F8B">
        <w:rPr>
          <w:b/>
          <w:bCs/>
        </w:rPr>
        <w:t xml:space="preserve"> tennishall</w:t>
      </w:r>
      <w:r w:rsidR="00A67CE0">
        <w:rPr>
          <w:b/>
          <w:bCs/>
        </w:rPr>
        <w:t>. Utvärdering energieffektivisering</w:t>
      </w:r>
    </w:p>
    <w:p w14:paraId="2E93C5F0" w14:textId="46C5054A" w:rsidR="009C4681" w:rsidRDefault="006A4519" w:rsidP="00F916EF">
      <w:pPr>
        <w:spacing w:after="0" w:line="240" w:lineRule="auto"/>
      </w:pPr>
      <w:r>
        <w:t xml:space="preserve">Byte till LED belysning genomfördes </w:t>
      </w:r>
      <w:r w:rsidR="009C4681">
        <w:t>under perioden slutet av</w:t>
      </w:r>
      <w:r>
        <w:t xml:space="preserve"> maj</w:t>
      </w:r>
      <w:r w:rsidR="00DA5933">
        <w:t xml:space="preserve"> </w:t>
      </w:r>
      <w:r w:rsidR="009C4681">
        <w:t xml:space="preserve">och inledningen </w:t>
      </w:r>
      <w:r>
        <w:t xml:space="preserve">juni </w:t>
      </w:r>
      <w:r w:rsidR="00B23C0C">
        <w:t xml:space="preserve">år </w:t>
      </w:r>
      <w:r>
        <w:t>2021</w:t>
      </w:r>
      <w:r w:rsidR="00747F8B">
        <w:t xml:space="preserve">. </w:t>
      </w:r>
    </w:p>
    <w:p w14:paraId="5DC2952F" w14:textId="77777777" w:rsidR="009C4681" w:rsidRDefault="009C4681" w:rsidP="00F916EF">
      <w:pPr>
        <w:spacing w:after="0" w:line="240" w:lineRule="auto"/>
      </w:pPr>
    </w:p>
    <w:p w14:paraId="07D04641" w14:textId="13F3D6DF" w:rsidR="009C4681" w:rsidRDefault="00747F8B" w:rsidP="00F916EF">
      <w:pPr>
        <w:spacing w:after="0" w:line="240" w:lineRule="auto"/>
      </w:pPr>
      <w:r>
        <w:t xml:space="preserve">Som resultat och bekräftelse på </w:t>
      </w:r>
      <w:r w:rsidR="009C4681">
        <w:t xml:space="preserve">uppnådd </w:t>
      </w:r>
      <w:r>
        <w:t xml:space="preserve">energieffektivisering som </w:t>
      </w:r>
      <w:r w:rsidR="009C4681">
        <w:t>resultat</w:t>
      </w:r>
      <w:r>
        <w:t xml:space="preserve"> av </w:t>
      </w:r>
      <w:r w:rsidR="009C4681">
        <w:t>ny</w:t>
      </w:r>
      <w:r>
        <w:t xml:space="preserve"> belysningsanläggningen kan vi redovisa följande</w:t>
      </w:r>
      <w:r w:rsidR="009C4681">
        <w:t xml:space="preserve">: </w:t>
      </w:r>
    </w:p>
    <w:p w14:paraId="752F915E" w14:textId="77777777" w:rsidR="009C4681" w:rsidRDefault="009C4681" w:rsidP="00F916EF">
      <w:pPr>
        <w:spacing w:after="0" w:line="240" w:lineRule="auto"/>
      </w:pPr>
    </w:p>
    <w:p w14:paraId="62572CBB" w14:textId="455BFE17" w:rsidR="009C4681" w:rsidRDefault="009C4681" w:rsidP="00F916EF">
      <w:pPr>
        <w:spacing w:after="0" w:line="240" w:lineRule="auto"/>
      </w:pPr>
      <w:r>
        <w:t xml:space="preserve">Statistik under angiven period. </w:t>
      </w:r>
    </w:p>
    <w:p w14:paraId="3B12BAD9" w14:textId="657655FD" w:rsidR="009C4681" w:rsidRDefault="009C4681" w:rsidP="009C4681">
      <w:pPr>
        <w:pStyle w:val="Liststycke"/>
        <w:numPr>
          <w:ilvl w:val="0"/>
          <w:numId w:val="4"/>
        </w:numPr>
        <w:spacing w:after="0" w:line="240" w:lineRule="auto"/>
      </w:pPr>
      <w:r>
        <w:t>U</w:t>
      </w:r>
      <w:r w:rsidR="006A4519">
        <w:t xml:space="preserve">nder </w:t>
      </w:r>
      <w:r w:rsidR="008B1E4E">
        <w:t>juli månad</w:t>
      </w:r>
      <w:r w:rsidR="006A4519">
        <w:t xml:space="preserve"> så var förbrukningen densamma som året innan</w:t>
      </w:r>
      <w:r w:rsidR="00486B5B">
        <w:t>.</w:t>
      </w:r>
      <w:r w:rsidR="008B1E4E">
        <w:t xml:space="preserve"> Det är semester</w:t>
      </w:r>
      <w:r>
        <w:t>period</w:t>
      </w:r>
      <w:r w:rsidR="008B1E4E">
        <w:t xml:space="preserve"> och </w:t>
      </w:r>
      <w:r>
        <w:t xml:space="preserve">under sommarsäsongen bedrivs </w:t>
      </w:r>
      <w:r w:rsidR="008B1E4E">
        <w:t>mesta delen av verksamheten utomhus om vädret tillåter.</w:t>
      </w:r>
      <w:r w:rsidR="00486B5B">
        <w:t xml:space="preserve"> </w:t>
      </w:r>
    </w:p>
    <w:p w14:paraId="274726EF" w14:textId="0CE8455A" w:rsidR="006A4519" w:rsidRDefault="009C4681" w:rsidP="009C4681">
      <w:pPr>
        <w:pStyle w:val="Liststycke"/>
        <w:numPr>
          <w:ilvl w:val="0"/>
          <w:numId w:val="4"/>
        </w:numPr>
        <w:spacing w:after="0" w:line="240" w:lineRule="auto"/>
      </w:pPr>
      <w:r>
        <w:t xml:space="preserve">Under perioden, </w:t>
      </w:r>
      <w:r w:rsidR="00486B5B">
        <w:t>augusti</w:t>
      </w:r>
      <w:r w:rsidR="004D1022">
        <w:t xml:space="preserve"> till </w:t>
      </w:r>
      <w:r w:rsidR="00486B5B">
        <w:t xml:space="preserve">september gick energiförbrukningen upp något jämfört med </w:t>
      </w:r>
      <w:r w:rsidR="004D1022">
        <w:t xml:space="preserve">motsvarande period </w:t>
      </w:r>
      <w:r w:rsidR="00486B5B">
        <w:t>föregående år. Detta på grund av</w:t>
      </w:r>
      <w:r w:rsidR="00046450">
        <w:t xml:space="preserve"> högre förbrukning el under tiden för arbetet med</w:t>
      </w:r>
      <w:r w:rsidR="00486B5B">
        <w:t xml:space="preserve"> installation av nytt </w:t>
      </w:r>
      <w:r w:rsidR="004D1022">
        <w:t>P</w:t>
      </w:r>
      <w:r w:rsidR="00486B5B">
        <w:t>lexipave golv på tennisbana</w:t>
      </w:r>
      <w:r w:rsidR="004D1022">
        <w:t xml:space="preserve"> 4</w:t>
      </w:r>
      <w:r w:rsidR="00486B5B">
        <w:t xml:space="preserve">. </w:t>
      </w:r>
      <w:r w:rsidR="004D1022">
        <w:t>Under rivning av gammalt golv hyvlades och slipades golvet maskinellt under</w:t>
      </w:r>
      <w:r w:rsidR="00762B97">
        <w:t xml:space="preserve"> en vecka i den aktuella mätperioden. Arbetet utfördes vardagar </w:t>
      </w:r>
      <w:r w:rsidR="004D1022">
        <w:t xml:space="preserve">kvällstid och </w:t>
      </w:r>
      <w:r w:rsidR="00CF4114">
        <w:t xml:space="preserve">i </w:t>
      </w:r>
      <w:r w:rsidR="00762B97">
        <w:t xml:space="preserve">dagskift helgdagar. I samma mätperiod höjdes temperaturen </w:t>
      </w:r>
      <w:r w:rsidR="00CF4114">
        <w:t xml:space="preserve">i hallen </w:t>
      </w:r>
      <w:r w:rsidR="00762B97">
        <w:t>under en vecka för att tillgodose torktemperatur för de</w:t>
      </w:r>
      <w:r w:rsidR="00CF4114">
        <w:t>n</w:t>
      </w:r>
      <w:r w:rsidR="00762B97">
        <w:t xml:space="preserve"> nylagda Plexipave mattan. </w:t>
      </w:r>
      <w:r w:rsidR="00486B5B">
        <w:t xml:space="preserve">Torkning av golvet innebar </w:t>
      </w:r>
      <w:r w:rsidR="004D1022">
        <w:t xml:space="preserve">att elektriska </w:t>
      </w:r>
      <w:r w:rsidR="00CF4114">
        <w:t>värme</w:t>
      </w:r>
      <w:r w:rsidR="004D1022">
        <w:t xml:space="preserve">fläktar användes </w:t>
      </w:r>
      <w:r w:rsidR="00CF4114">
        <w:t xml:space="preserve">för att tillgodose nödvändig </w:t>
      </w:r>
      <w:r w:rsidR="00486B5B">
        <w:t>temperaturhöjning i hallen från 17</w:t>
      </w:r>
      <w:r w:rsidR="00F00B16">
        <w:t xml:space="preserve"> till </w:t>
      </w:r>
      <w:r w:rsidR="00486B5B">
        <w:t>2</w:t>
      </w:r>
      <w:r w:rsidR="004D1022">
        <w:t>2</w:t>
      </w:r>
      <w:r w:rsidR="00486B5B">
        <w:t xml:space="preserve"> grader</w:t>
      </w:r>
      <w:r w:rsidR="008B1E4E">
        <w:t xml:space="preserve"> under torktiden. </w:t>
      </w:r>
    </w:p>
    <w:p w14:paraId="3B47B705" w14:textId="49450F69" w:rsidR="008B1E4E" w:rsidRDefault="008B1E4E" w:rsidP="00F916EF">
      <w:pPr>
        <w:spacing w:after="0" w:line="240" w:lineRule="auto"/>
      </w:pPr>
    </w:p>
    <w:p w14:paraId="796D0BC1" w14:textId="5469ABCB" w:rsidR="008B1E4E" w:rsidRDefault="00FB591B" w:rsidP="00F916EF">
      <w:pPr>
        <w:spacing w:after="0" w:line="240" w:lineRule="auto"/>
      </w:pPr>
      <w:r w:rsidRPr="00FB591B">
        <w:rPr>
          <w:noProof/>
        </w:rPr>
        <w:drawing>
          <wp:inline distT="0" distB="0" distL="0" distR="0" wp14:anchorId="2C845C55" wp14:editId="1101AEE0">
            <wp:extent cx="5905500" cy="2123440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1648" w14:textId="77777777" w:rsidR="006A4519" w:rsidRDefault="006A4519" w:rsidP="00F916EF">
      <w:pPr>
        <w:spacing w:after="0" w:line="240" w:lineRule="auto"/>
      </w:pPr>
    </w:p>
    <w:p w14:paraId="777D5814" w14:textId="2A68B231" w:rsidR="003B47D3" w:rsidRDefault="008B1E4E" w:rsidP="00F916EF">
      <w:pPr>
        <w:spacing w:after="0" w:line="240" w:lineRule="auto"/>
      </w:pPr>
      <w:r>
        <w:t>Från och med oktober</w:t>
      </w:r>
      <w:r w:rsidR="006955E8">
        <w:t xml:space="preserve"> månad</w:t>
      </w:r>
      <w:r>
        <w:t xml:space="preserve"> kan vi se det verkliga resultatet </w:t>
      </w:r>
      <w:r w:rsidR="006955E8">
        <w:t xml:space="preserve">av energibesparing efter </w:t>
      </w:r>
      <w:r>
        <w:t xml:space="preserve">byte till LED belysning. Energiförbrukningen har </w:t>
      </w:r>
      <w:r w:rsidR="006955E8">
        <w:t>härvid</w:t>
      </w:r>
      <w:r w:rsidR="009D5595">
        <w:t xml:space="preserve"> </w:t>
      </w:r>
      <w:r>
        <w:t xml:space="preserve">minskat </w:t>
      </w:r>
      <w:r w:rsidRPr="008022DC">
        <w:t xml:space="preserve">med ca </w:t>
      </w:r>
      <w:r w:rsidR="008022DC" w:rsidRPr="00BA1946">
        <w:t>20</w:t>
      </w:r>
      <w:r w:rsidRPr="00BA1946">
        <w:t>%</w:t>
      </w:r>
      <w:r w:rsidR="00FB591B">
        <w:t xml:space="preserve"> sedan bytet</w:t>
      </w:r>
      <w:r w:rsidR="00CC6CAD">
        <w:t>.</w:t>
      </w:r>
    </w:p>
    <w:p w14:paraId="50E30285" w14:textId="77777777" w:rsidR="003B47D3" w:rsidRDefault="003B47D3" w:rsidP="00F916EF">
      <w:pPr>
        <w:spacing w:after="0" w:line="240" w:lineRule="auto"/>
      </w:pPr>
    </w:p>
    <w:p w14:paraId="7F44BEAA" w14:textId="5F18A9B9" w:rsidR="008A18F4" w:rsidRDefault="003B47D3" w:rsidP="003B47D3">
      <w:pPr>
        <w:spacing w:after="0" w:line="240" w:lineRule="auto"/>
      </w:pPr>
      <w:r>
        <w:t xml:space="preserve">I september </w:t>
      </w:r>
      <w:r w:rsidR="00B23C0C">
        <w:t xml:space="preserve">år </w:t>
      </w:r>
      <w:r>
        <w:t xml:space="preserve">2020 </w:t>
      </w:r>
      <w:r w:rsidR="004712F2">
        <w:t>installerades</w:t>
      </w:r>
      <w:r w:rsidR="006955E8">
        <w:t xml:space="preserve"> </w:t>
      </w:r>
      <w:r>
        <w:t>ny värmepump</w:t>
      </w:r>
      <w:r w:rsidR="006955E8">
        <w:t>- och ventilations</w:t>
      </w:r>
      <w:r>
        <w:t xml:space="preserve">anläggning </w:t>
      </w:r>
      <w:r w:rsidR="00332636">
        <w:t>vilken</w:t>
      </w:r>
      <w:r w:rsidR="006955E8">
        <w:t xml:space="preserve"> bidrog till </w:t>
      </w:r>
      <w:r>
        <w:t>ett bättre inomhusklimat</w:t>
      </w:r>
      <w:r w:rsidR="006955E8">
        <w:t xml:space="preserve"> bl.a. genom en ökad </w:t>
      </w:r>
      <w:r>
        <w:t>luftomsättning</w:t>
      </w:r>
      <w:r w:rsidR="006955E8">
        <w:t xml:space="preserve"> i hela lokalen</w:t>
      </w:r>
      <w:r>
        <w:t>.</w:t>
      </w:r>
      <w:r w:rsidR="003308CC">
        <w:t xml:space="preserve"> </w:t>
      </w:r>
      <w:r>
        <w:t>Här fick hallen en något ökad energiförbrukning</w:t>
      </w:r>
      <w:r w:rsidR="00A13FF1">
        <w:t>. Den</w:t>
      </w:r>
      <w:r w:rsidR="0072236D">
        <w:t xml:space="preserve"> gamla lysrörsanläggningen</w:t>
      </w:r>
      <w:r w:rsidR="00332636">
        <w:t xml:space="preserve"> med hög </w:t>
      </w:r>
      <w:r w:rsidR="009F0077">
        <w:t>energiförbrukning</w:t>
      </w:r>
      <w:r w:rsidR="004712F2">
        <w:t xml:space="preserve"> </w:t>
      </w:r>
      <w:r w:rsidR="00A13FF1">
        <w:t xml:space="preserve">och </w:t>
      </w:r>
      <w:r w:rsidR="004712F2">
        <w:t xml:space="preserve">stort värmespill </w:t>
      </w:r>
      <w:r w:rsidR="00A13FF1">
        <w:t xml:space="preserve">förde med sig att </w:t>
      </w:r>
      <w:r w:rsidR="009F0077">
        <w:t>värmepump</w:t>
      </w:r>
      <w:r w:rsidR="00A13FF1">
        <w:t>en</w:t>
      </w:r>
      <w:r w:rsidR="00046450">
        <w:t xml:space="preserve"> tappade i verkningsgrad och del av vinsten för uppvärm</w:t>
      </w:r>
      <w:r w:rsidR="00B766F8">
        <w:t>n</w:t>
      </w:r>
      <w:r w:rsidR="00046450">
        <w:t xml:space="preserve">ing förlorades. </w:t>
      </w:r>
      <w:r w:rsidR="009F0077">
        <w:t xml:space="preserve">Tidigare system för uppvärmning </w:t>
      </w:r>
      <w:r w:rsidR="006264E1">
        <w:t>byggde</w:t>
      </w:r>
      <w:r w:rsidR="009F0077">
        <w:t xml:space="preserve"> på läckvärme </w:t>
      </w:r>
      <w:r w:rsidR="00332636">
        <w:t xml:space="preserve">från hallens lysrörsbelysning. Kombinationen ny LED-belysning (mindre värmeförluster) har </w:t>
      </w:r>
      <w:r w:rsidR="004972E2">
        <w:t xml:space="preserve">konstaterat </w:t>
      </w:r>
      <w:r w:rsidR="00332636">
        <w:t xml:space="preserve">positivt bidragit till </w:t>
      </w:r>
      <w:r w:rsidR="006264E1">
        <w:t xml:space="preserve">det nya värmesystemets </w:t>
      </w:r>
      <w:r w:rsidR="004972E2">
        <w:t xml:space="preserve">energieffektivitet. </w:t>
      </w:r>
    </w:p>
    <w:p w14:paraId="4DF93C29" w14:textId="77777777" w:rsidR="0003430E" w:rsidRDefault="0003430E" w:rsidP="003B47D3">
      <w:pPr>
        <w:spacing w:after="0" w:line="240" w:lineRule="auto"/>
      </w:pPr>
    </w:p>
    <w:p w14:paraId="5B3C2534" w14:textId="6933EC34" w:rsidR="003B47D3" w:rsidRDefault="004972E2" w:rsidP="003B47D3">
      <w:pPr>
        <w:spacing w:after="0" w:line="240" w:lineRule="auto"/>
      </w:pPr>
      <w:r>
        <w:t>Resultat för energiförbrukning</w:t>
      </w:r>
      <w:r w:rsidR="003F1390">
        <w:t>en i perioden är statistik som endast avser resultat</w:t>
      </w:r>
      <w:r w:rsidR="005E2B01">
        <w:t xml:space="preserve"> från </w:t>
      </w:r>
      <w:r w:rsidR="003F1390">
        <w:t xml:space="preserve">mätvärden hämtade fr.o.m. </w:t>
      </w:r>
      <w:r w:rsidR="005E2B01">
        <w:t>oktober</w:t>
      </w:r>
      <w:r w:rsidR="003F1390">
        <w:t xml:space="preserve"> vilket inte </w:t>
      </w:r>
      <w:r w:rsidR="008A18F4">
        <w:t xml:space="preserve">får betraktas som </w:t>
      </w:r>
      <w:r w:rsidR="003F1390">
        <w:t xml:space="preserve">säkerställda </w:t>
      </w:r>
      <w:r w:rsidR="00A24F9E">
        <w:t>och jämförbara mätdata över tid</w:t>
      </w:r>
      <w:r w:rsidR="005E2B01">
        <w:t>.</w:t>
      </w:r>
      <w:r w:rsidR="003F1390">
        <w:t xml:space="preserve"> </w:t>
      </w:r>
      <w:r w:rsidR="00A24F9E">
        <w:t xml:space="preserve">Vi behöver återkomma med mätresultat över en längre tidsperiod för att resultatet ska ses som statistiskt säkerställt. Skillnader i yttertemperatur i de jämförda perioderna </w:t>
      </w:r>
      <w:r w:rsidR="0003430E">
        <w:t xml:space="preserve">har troligen </w:t>
      </w:r>
      <w:r w:rsidR="00A24F9E">
        <w:t>påverka</w:t>
      </w:r>
      <w:r w:rsidR="0003430E">
        <w:t>t</w:t>
      </w:r>
      <w:r w:rsidR="00A24F9E">
        <w:t xml:space="preserve"> </w:t>
      </w:r>
      <w:r w:rsidR="00B766F8">
        <w:t xml:space="preserve">statistik och </w:t>
      </w:r>
      <w:r w:rsidR="00A24F9E">
        <w:t xml:space="preserve">resultatet av </w:t>
      </w:r>
      <w:r w:rsidR="00645670">
        <w:t>granskad el</w:t>
      </w:r>
      <w:r w:rsidR="00A24F9E">
        <w:t>förbrukning.</w:t>
      </w:r>
      <w:r w:rsidR="005E2B01">
        <w:t xml:space="preserve"> </w:t>
      </w:r>
      <w:r w:rsidR="0003430E">
        <w:t>Yttertemperaturer har inte varit beräkningsfaktor i denna jämförelse.</w:t>
      </w:r>
    </w:p>
    <w:p w14:paraId="32551E1D" w14:textId="0671112F" w:rsidR="003308CC" w:rsidRDefault="003308CC" w:rsidP="003B47D3">
      <w:pPr>
        <w:spacing w:after="0" w:line="240" w:lineRule="auto"/>
      </w:pPr>
    </w:p>
    <w:p w14:paraId="73CB7895" w14:textId="6B85490D" w:rsidR="003B47D3" w:rsidRDefault="00FB591B" w:rsidP="003308CC">
      <w:pPr>
        <w:spacing w:after="0" w:line="240" w:lineRule="auto"/>
      </w:pPr>
      <w:r w:rsidRPr="00FB591B">
        <w:rPr>
          <w:noProof/>
        </w:rPr>
        <w:drawing>
          <wp:inline distT="0" distB="0" distL="0" distR="0" wp14:anchorId="73505E26" wp14:editId="70D90BA8">
            <wp:extent cx="5897880" cy="2052955"/>
            <wp:effectExtent l="0" t="0" r="762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15316" w14:textId="36DD6C9A" w:rsidR="003308CC" w:rsidRDefault="003308CC" w:rsidP="003308CC">
      <w:pPr>
        <w:spacing w:after="0" w:line="240" w:lineRule="auto"/>
      </w:pPr>
    </w:p>
    <w:p w14:paraId="26916EF1" w14:textId="132AC7D3" w:rsidR="001978DC" w:rsidRDefault="00DE1062" w:rsidP="003308CC">
      <w:pPr>
        <w:spacing w:after="0" w:line="240" w:lineRule="auto"/>
      </w:pPr>
      <w:r>
        <w:t>Med ny LED-belysningsanläggning</w:t>
      </w:r>
      <w:r w:rsidR="00FA5422">
        <w:t xml:space="preserve"> i Mattsborgen </w:t>
      </w:r>
      <w:r w:rsidR="00A50B2A">
        <w:t>har vi</w:t>
      </w:r>
      <w:r w:rsidR="00645670">
        <w:t xml:space="preserve"> nu</w:t>
      </w:r>
      <w:r w:rsidR="00A50B2A">
        <w:t xml:space="preserve"> en lägre</w:t>
      </w:r>
      <w:r w:rsidR="005E2B01">
        <w:t xml:space="preserve"> energiförbrukning </w:t>
      </w:r>
      <w:r w:rsidR="00A50B2A">
        <w:t xml:space="preserve">jämfört med </w:t>
      </w:r>
      <w:r w:rsidR="005E2B01">
        <w:t xml:space="preserve">uppmätt </w:t>
      </w:r>
      <w:r w:rsidR="00B23C0C">
        <w:t xml:space="preserve">förbrukning år </w:t>
      </w:r>
      <w:r w:rsidR="005E2B01">
        <w:t>2020</w:t>
      </w:r>
      <w:r w:rsidR="00A50B2A">
        <w:t xml:space="preserve">. Detta innebär uppskattningsvis att </w:t>
      </w:r>
      <w:r w:rsidR="00163EA6">
        <w:t>förbruk</w:t>
      </w:r>
      <w:r w:rsidR="00FA5422">
        <w:t xml:space="preserve">ningen </w:t>
      </w:r>
      <w:r w:rsidR="00A50B2A">
        <w:t>för 2021 blir</w:t>
      </w:r>
      <w:r w:rsidR="00FA5422">
        <w:t xml:space="preserve"> </w:t>
      </w:r>
      <w:r w:rsidR="00163EA6">
        <w:t>ca</w:t>
      </w:r>
      <w:r w:rsidR="00FA5422">
        <w:t>.</w:t>
      </w:r>
      <w:r w:rsidR="00163EA6">
        <w:t xml:space="preserve"> </w:t>
      </w:r>
      <w:r w:rsidR="009D0409" w:rsidRPr="00BA1946">
        <w:t xml:space="preserve">20 000 </w:t>
      </w:r>
      <w:r w:rsidR="00163EA6" w:rsidRPr="00BA1946">
        <w:t>kWh</w:t>
      </w:r>
      <w:r w:rsidR="001978DC">
        <w:t xml:space="preserve"> </w:t>
      </w:r>
      <w:r w:rsidR="00A50B2A">
        <w:t xml:space="preserve">lägre </w:t>
      </w:r>
      <w:r w:rsidR="00B23C0C">
        <w:t xml:space="preserve">år </w:t>
      </w:r>
      <w:r w:rsidR="001978DC">
        <w:t>2021</w:t>
      </w:r>
      <w:r w:rsidR="00A50B2A">
        <w:t xml:space="preserve"> jämfört med 2020</w:t>
      </w:r>
      <w:r w:rsidR="001978DC">
        <w:t xml:space="preserve">. </w:t>
      </w:r>
      <w:r w:rsidR="001978DC" w:rsidRPr="003D5302">
        <w:t xml:space="preserve">Med den nya </w:t>
      </w:r>
      <w:r w:rsidR="00FA5422" w:rsidRPr="003D5302">
        <w:t xml:space="preserve">LED </w:t>
      </w:r>
      <w:r w:rsidR="001978DC" w:rsidRPr="003D5302">
        <w:t xml:space="preserve">belysningen </w:t>
      </w:r>
      <w:r w:rsidR="00FA5422" w:rsidRPr="003D5302">
        <w:t xml:space="preserve">konstaterar </w:t>
      </w:r>
      <w:r w:rsidR="001978DC" w:rsidRPr="003D5302">
        <w:t xml:space="preserve">vi att energiförbrukningen </w:t>
      </w:r>
      <w:r w:rsidR="00FA5422" w:rsidRPr="003D5302">
        <w:t xml:space="preserve">för </w:t>
      </w:r>
      <w:r w:rsidR="00966365" w:rsidRPr="003D5302">
        <w:t>motsvarande</w:t>
      </w:r>
      <w:r w:rsidR="00FA5422" w:rsidRPr="003D5302">
        <w:t xml:space="preserve"> period </w:t>
      </w:r>
      <w:r w:rsidR="00966365" w:rsidRPr="003D5302">
        <w:t xml:space="preserve">2021 </w:t>
      </w:r>
      <w:r w:rsidR="001978DC" w:rsidRPr="003D5302">
        <w:t>kommer att minska</w:t>
      </w:r>
      <w:r w:rsidR="00FA5422" w:rsidRPr="003D5302">
        <w:t>.</w:t>
      </w:r>
      <w:r w:rsidR="001978DC">
        <w:t xml:space="preserve"> </w:t>
      </w:r>
    </w:p>
    <w:p w14:paraId="30E3D78E" w14:textId="77777777" w:rsidR="00814F05" w:rsidRPr="00814F05" w:rsidRDefault="00814F05" w:rsidP="00A67CE0"/>
    <w:p w14:paraId="254D3C00" w14:textId="1F039F19" w:rsidR="00A67CE0" w:rsidRDefault="00A67CE0">
      <w:pPr>
        <w:rPr>
          <w:b/>
          <w:bCs/>
        </w:rPr>
      </w:pPr>
      <w:r w:rsidRPr="00A67CE0">
        <w:rPr>
          <w:b/>
          <w:bCs/>
        </w:rPr>
        <w:t xml:space="preserve">Redogörelse för </w:t>
      </w:r>
      <w:r>
        <w:rPr>
          <w:b/>
          <w:bCs/>
        </w:rPr>
        <w:t>P</w:t>
      </w:r>
      <w:r w:rsidRPr="00A67CE0">
        <w:rPr>
          <w:b/>
          <w:bCs/>
        </w:rPr>
        <w:t>rojekt Ny LED belysning</w:t>
      </w:r>
    </w:p>
    <w:p w14:paraId="78D8F501" w14:textId="3084649F" w:rsidR="00E41F19" w:rsidRDefault="00645670">
      <w:r>
        <w:t>Den 30 år gamla belysningsanläggningen</w:t>
      </w:r>
      <w:r w:rsidR="00E41F19">
        <w:t xml:space="preserve"> krävde mer</w:t>
      </w:r>
      <w:r w:rsidR="00D12C06">
        <w:t xml:space="preserve"> och mer</w:t>
      </w:r>
      <w:r w:rsidR="00E41F19">
        <w:t xml:space="preserve"> underhåll och var inledningen till frågan som väcktes av tränarna</w:t>
      </w:r>
      <w:r w:rsidR="00D12C06">
        <w:t xml:space="preserve">; </w:t>
      </w:r>
      <w:r w:rsidR="0021403C">
        <w:t xml:space="preserve">- </w:t>
      </w:r>
      <w:r w:rsidR="00D12C06">
        <w:t xml:space="preserve">hur länge klarar vi att fortsatt driva verksamheten med </w:t>
      </w:r>
      <w:r>
        <w:t>d</w:t>
      </w:r>
      <w:r w:rsidR="00D12C06">
        <w:t>en gam</w:t>
      </w:r>
      <w:r>
        <w:t>la uttjänta</w:t>
      </w:r>
      <w:r w:rsidR="00D12C06">
        <w:t xml:space="preserve"> belysningsanläggning</w:t>
      </w:r>
      <w:r>
        <w:t>en</w:t>
      </w:r>
      <w:r w:rsidR="00E81091">
        <w:t>?</w:t>
      </w:r>
      <w:r w:rsidR="00E41F19">
        <w:t xml:space="preserve"> </w:t>
      </w:r>
      <w:r w:rsidR="00D12C06">
        <w:t>B</w:t>
      </w:r>
      <w:r w:rsidR="00E41F19">
        <w:t>elysningen i hallen började bli undermålig och närmade sig e</w:t>
      </w:r>
      <w:r w:rsidR="0021403C">
        <w:t>tt</w:t>
      </w:r>
      <w:r w:rsidR="00E41F19">
        <w:t xml:space="preserve"> kritisk</w:t>
      </w:r>
      <w:r w:rsidR="00CB52EB">
        <w:t>t</w:t>
      </w:r>
      <w:r w:rsidR="00E41F19">
        <w:t xml:space="preserve"> </w:t>
      </w:r>
      <w:r w:rsidR="00821373">
        <w:t>skede</w:t>
      </w:r>
      <w:r w:rsidR="00E41F19">
        <w:t xml:space="preserve"> då vissa armaturer</w:t>
      </w:r>
      <w:r w:rsidR="00D12C06">
        <w:t xml:space="preserve"> inte gick att </w:t>
      </w:r>
      <w:r w:rsidR="009E408E">
        <w:t>tända upp</w:t>
      </w:r>
      <w:r w:rsidR="00B23C0C">
        <w:t>. T</w:t>
      </w:r>
      <w:r w:rsidR="00D12C06">
        <w:t xml:space="preserve">rots försök att reparera tekniken i armaturerna </w:t>
      </w:r>
      <w:r w:rsidR="00E26AB9">
        <w:t xml:space="preserve">och ge konstgjord andning så var sönderfallet </w:t>
      </w:r>
      <w:r w:rsidR="00100FEF">
        <w:t xml:space="preserve">större än </w:t>
      </w:r>
      <w:r w:rsidR="00821373">
        <w:t xml:space="preserve">vad </w:t>
      </w:r>
      <w:r w:rsidR="009E408E">
        <w:t xml:space="preserve">de </w:t>
      </w:r>
      <w:r w:rsidR="00100FEF">
        <w:t>livsuppehållande insatser</w:t>
      </w:r>
      <w:r w:rsidR="009E408E">
        <w:t>na</w:t>
      </w:r>
      <w:r w:rsidR="00100FEF">
        <w:t xml:space="preserve"> mäktade med. </w:t>
      </w:r>
      <w:r w:rsidR="00D12C06">
        <w:t>Vid lysrörsbyte</w:t>
      </w:r>
      <w:r w:rsidR="00F556DF">
        <w:t xml:space="preserve"> </w:t>
      </w:r>
      <w:r w:rsidR="00E41F19">
        <w:t xml:space="preserve">förblev </w:t>
      </w:r>
      <w:r w:rsidR="00F556DF">
        <w:t xml:space="preserve">vissa armaturer </w:t>
      </w:r>
      <w:r w:rsidR="00E41F19">
        <w:t xml:space="preserve">mörka och över tid skulle </w:t>
      </w:r>
      <w:r w:rsidR="00F556DF">
        <w:t xml:space="preserve">det </w:t>
      </w:r>
      <w:r w:rsidR="00E41F19">
        <w:t xml:space="preserve">medföra svårigheter att bedriva tennisverksamhet. </w:t>
      </w:r>
      <w:r w:rsidR="00D12C06">
        <w:t xml:space="preserve">För tränarna var det även en arbetsmiljöfråga. </w:t>
      </w:r>
    </w:p>
    <w:p w14:paraId="1315F157" w14:textId="2D6D619E" w:rsidR="009E408E" w:rsidRDefault="00231438">
      <w:r w:rsidRPr="00100FEF">
        <w:t xml:space="preserve">Under flera års tid har det i ÖTK styrelse diskuterats förutsättningar och ekonomiska </w:t>
      </w:r>
      <w:r w:rsidR="00100FEF">
        <w:t>ramar</w:t>
      </w:r>
      <w:r w:rsidR="00E81091">
        <w:t xml:space="preserve"> för</w:t>
      </w:r>
      <w:r w:rsidRPr="00100FEF">
        <w:t xml:space="preserve"> att ersätta den </w:t>
      </w:r>
      <w:r w:rsidR="00E81091">
        <w:t>ålderstigna</w:t>
      </w:r>
      <w:r w:rsidRPr="00100FEF">
        <w:t xml:space="preserve"> belysningsanläggning</w:t>
      </w:r>
      <w:r w:rsidR="00E81091">
        <w:t>en</w:t>
      </w:r>
      <w:r w:rsidRPr="00100FEF">
        <w:t>.</w:t>
      </w:r>
      <w:r>
        <w:rPr>
          <w:i/>
          <w:iCs/>
        </w:rPr>
        <w:t xml:space="preserve"> </w:t>
      </w:r>
      <w:r w:rsidR="00E41F19">
        <w:t xml:space="preserve">I styrelsen togs frågan upp </w:t>
      </w:r>
      <w:r>
        <w:t xml:space="preserve">i flera omgångar </w:t>
      </w:r>
      <w:r w:rsidR="00E41F19">
        <w:t xml:space="preserve">och en projektgrupp bildades för att undersöka vilka </w:t>
      </w:r>
      <w:r w:rsidR="00100FEF">
        <w:t>utsikter</w:t>
      </w:r>
      <w:r w:rsidR="00E41F19">
        <w:t xml:space="preserve"> som fanns för att investera i ny anläggning. </w:t>
      </w:r>
      <w:r w:rsidR="00D12C06">
        <w:t xml:space="preserve">Klubbens </w:t>
      </w:r>
      <w:r w:rsidR="009E408E">
        <w:t>kassa</w:t>
      </w:r>
      <w:r w:rsidR="00D12C06">
        <w:t xml:space="preserve"> synades och en bedömning gjordes om det var ekonomiskt möjligt och när i tiden en sådan investering skulle vara lämplig. </w:t>
      </w:r>
    </w:p>
    <w:p w14:paraId="786E2549" w14:textId="31CC81F5" w:rsidR="00C30E56" w:rsidRDefault="00D12C06">
      <w:r>
        <w:lastRenderedPageBreak/>
        <w:t>Ett team fick till uppgift att undersöka vad som erbjöds på marknaden och inleda arbetet med att ställa iordning förfrågningsunderlag</w:t>
      </w:r>
      <w:r w:rsidR="00231438">
        <w:t>. Kostnadskalkyler</w:t>
      </w:r>
      <w:r w:rsidR="00F556DF">
        <w:t xml:space="preserve"> </w:t>
      </w:r>
      <w:r w:rsidR="00231438">
        <w:t xml:space="preserve">framställdes </w:t>
      </w:r>
      <w:r w:rsidR="00F556DF">
        <w:t xml:space="preserve">och </w:t>
      </w:r>
      <w:r w:rsidR="00231438">
        <w:t xml:space="preserve">referenser från andra idrottsanläggningar som byggt om och installerat ny modern belysning inhämtades, utvärderades och jämfördes. </w:t>
      </w:r>
      <w:r w:rsidR="00C30E56">
        <w:t>Här granskades och utvärderades olika tekniska lösningar. Kalkyler på förbrukning och kostnader att driva och underhålla en ny belysningsanläggning jämfördes</w:t>
      </w:r>
      <w:r w:rsidR="00015365">
        <w:t xml:space="preserve"> och låg till grund för de b</w:t>
      </w:r>
      <w:r w:rsidR="00C30E56">
        <w:t xml:space="preserve">eräkningar </w:t>
      </w:r>
      <w:r w:rsidR="00015365">
        <w:t>av</w:t>
      </w:r>
      <w:r w:rsidR="00C30E56">
        <w:t xml:space="preserve"> kostnad över en livscykel </w:t>
      </w:r>
      <w:r w:rsidR="00015365">
        <w:t xml:space="preserve">som genomfördes avseende </w:t>
      </w:r>
      <w:r w:rsidR="00C30E56">
        <w:t>den nya anläggningen.</w:t>
      </w:r>
    </w:p>
    <w:p w14:paraId="53C5447B" w14:textId="5C9BE79A" w:rsidR="00015365" w:rsidRDefault="00D12C06">
      <w:r>
        <w:t>En projektplaneringsgrupp bildades för att inleda arbetet att inventera omfattning</w:t>
      </w:r>
      <w:r w:rsidR="00821373">
        <w:t xml:space="preserve">, </w:t>
      </w:r>
      <w:r>
        <w:t>tidsram</w:t>
      </w:r>
      <w:r w:rsidR="00C30E56">
        <w:t xml:space="preserve"> och </w:t>
      </w:r>
      <w:r w:rsidR="00E779BD">
        <w:t xml:space="preserve">inleda </w:t>
      </w:r>
      <w:r w:rsidR="00015365">
        <w:t xml:space="preserve">planering av </w:t>
      </w:r>
      <w:r w:rsidR="00CB52EB">
        <w:t xml:space="preserve">det </w:t>
      </w:r>
      <w:r w:rsidR="00C30E56">
        <w:t>totala genomförande</w:t>
      </w:r>
      <w:r w:rsidR="00015365">
        <w:t>t</w:t>
      </w:r>
      <w:r w:rsidR="00C30E56">
        <w:t xml:space="preserve"> av reinvesteringen. B</w:t>
      </w:r>
      <w:r w:rsidR="009E408E">
        <w:t xml:space="preserve">ytet måste ske i en period som var anpassad för </w:t>
      </w:r>
      <w:r w:rsidR="00C30E56">
        <w:t>tränings- och tävlings</w:t>
      </w:r>
      <w:r w:rsidR="009E408E">
        <w:t>verksamheten</w:t>
      </w:r>
      <w:r w:rsidR="00C30E56">
        <w:t xml:space="preserve"> </w:t>
      </w:r>
      <w:r w:rsidR="00015365">
        <w:t xml:space="preserve">och bytet med rivning och installation skulle inte få </w:t>
      </w:r>
      <w:r w:rsidR="00C30E56">
        <w:t xml:space="preserve">störa </w:t>
      </w:r>
      <w:r w:rsidR="00015365">
        <w:t xml:space="preserve">den ordinarie </w:t>
      </w:r>
      <w:r w:rsidR="00221A97">
        <w:t>verksamheten</w:t>
      </w:r>
      <w:r w:rsidR="00C30E56">
        <w:t xml:space="preserve">. </w:t>
      </w:r>
    </w:p>
    <w:p w14:paraId="0BA3C0B0" w14:textId="791C7519" w:rsidR="00100FEF" w:rsidRDefault="00231438">
      <w:r>
        <w:t xml:space="preserve">Ett uppdrag i genomförandet var att undersöka vilka möjligheter som fanns att söka bidrag. </w:t>
      </w:r>
    </w:p>
    <w:p w14:paraId="3AE142E7" w14:textId="755688D1" w:rsidR="00705F07" w:rsidRDefault="00705F07" w:rsidP="00705F07">
      <w:r>
        <w:t>Av fyra leverantörer vaskades slutligen två vidare fram till slutomgången. Förfrågningsunderlag gick ut till två återstående leverantörer</w:t>
      </w:r>
      <w:r w:rsidR="00E779BD">
        <w:t>;</w:t>
      </w:r>
      <w:r>
        <w:t xml:space="preserve"> </w:t>
      </w:r>
      <w:proofErr w:type="spellStart"/>
      <w:r>
        <w:t>Glamox</w:t>
      </w:r>
      <w:proofErr w:type="spellEnd"/>
      <w:r>
        <w:t xml:space="preserve"> och Fagerhult.</w:t>
      </w:r>
    </w:p>
    <w:p w14:paraId="4FE0EEB4" w14:textId="33147DB5" w:rsidR="00705F07" w:rsidRDefault="00705F07">
      <w:r>
        <w:t xml:space="preserve"> </w:t>
      </w:r>
    </w:p>
    <w:p w14:paraId="2AB8BA5C" w14:textId="5A33CAD2" w:rsidR="00602BFC" w:rsidRDefault="00792C9E">
      <w:r>
        <w:t>V</w:t>
      </w:r>
      <w:r w:rsidR="00231438">
        <w:t>erksamhet</w:t>
      </w:r>
      <w:r>
        <w:t>en</w:t>
      </w:r>
      <w:r w:rsidR="00231438">
        <w:t xml:space="preserve"> </w:t>
      </w:r>
      <w:r w:rsidR="00705F07">
        <w:t xml:space="preserve">i </w:t>
      </w:r>
      <w:proofErr w:type="spellStart"/>
      <w:r w:rsidR="00705F07">
        <w:t>Öviks</w:t>
      </w:r>
      <w:proofErr w:type="spellEnd"/>
      <w:r w:rsidR="00705F07">
        <w:t xml:space="preserve"> </w:t>
      </w:r>
      <w:r w:rsidR="00BF2896">
        <w:t>T</w:t>
      </w:r>
      <w:r w:rsidR="00705F07">
        <w:t>ennisklubb är</w:t>
      </w:r>
      <w:r w:rsidR="00231438">
        <w:t xml:space="preserve"> driven av vår mål</w:t>
      </w:r>
      <w:r w:rsidR="00602BFC">
        <w:t>sättning och värdegrund.</w:t>
      </w:r>
      <w:r w:rsidR="00100FEF">
        <w:t xml:space="preserve"> I målsättningen nämns bl.a. att vi ska verka för en trivsam miljö i vår tennishall. Belysning och ventilation är</w:t>
      </w:r>
      <w:r w:rsidR="00E779BD">
        <w:t xml:space="preserve"> en viktig</w:t>
      </w:r>
      <w:r w:rsidR="00100FEF">
        <w:t xml:space="preserve"> grundpelare för att vår </w:t>
      </w:r>
      <w:r>
        <w:t xml:space="preserve">intensiva verksamhet </w:t>
      </w:r>
      <w:r w:rsidR="007113AB">
        <w:t xml:space="preserve">fortsatt ska utvecklas och </w:t>
      </w:r>
      <w:r>
        <w:t>var</w:t>
      </w:r>
      <w:r w:rsidR="007113AB">
        <w:t xml:space="preserve">je ny </w:t>
      </w:r>
      <w:r>
        <w:t xml:space="preserve">dag ska upplevas </w:t>
      </w:r>
      <w:r w:rsidR="00100FEF">
        <w:t>trivsam</w:t>
      </w:r>
      <w:r>
        <w:t xml:space="preserve"> för de som bedriver arbete och för den som bedriver fritidsverksamhet i vår tennishall</w:t>
      </w:r>
      <w:r w:rsidR="00100FEF">
        <w:t xml:space="preserve">.  </w:t>
      </w:r>
    </w:p>
    <w:p w14:paraId="5629807B" w14:textId="1E94F30F" w:rsidR="00100FEF" w:rsidRDefault="00E26AB9" w:rsidP="00602BFC">
      <w:proofErr w:type="spellStart"/>
      <w:r>
        <w:t>ÖTK:s</w:t>
      </w:r>
      <w:proofErr w:type="spellEnd"/>
      <w:r>
        <w:t xml:space="preserve"> mål löper under en tvåårsperiod. Målsättningen </w:t>
      </w:r>
      <w:r w:rsidR="00100FEF">
        <w:t xml:space="preserve">har bl.a. varit </w:t>
      </w:r>
      <w:r>
        <w:t xml:space="preserve">att: </w:t>
      </w:r>
    </w:p>
    <w:p w14:paraId="04547023" w14:textId="77777777" w:rsidR="00100FEF" w:rsidRDefault="00E26AB9" w:rsidP="00100FEF">
      <w:pPr>
        <w:spacing w:after="0"/>
      </w:pPr>
      <w:r>
        <w:t xml:space="preserve">Öka intresset för tävlingsspel </w:t>
      </w:r>
    </w:p>
    <w:p w14:paraId="5C25B6B4" w14:textId="77777777" w:rsidR="00100FEF" w:rsidRDefault="00E26AB9" w:rsidP="00100FEF">
      <w:pPr>
        <w:spacing w:after="0"/>
      </w:pPr>
      <w:r>
        <w:t xml:space="preserve">Levandegöra värdegrunden i hallen </w:t>
      </w:r>
    </w:p>
    <w:p w14:paraId="409DCF11" w14:textId="6B6D06C5" w:rsidR="00E26AB9" w:rsidRDefault="00E26AB9" w:rsidP="00100FEF">
      <w:pPr>
        <w:spacing w:after="0"/>
      </w:pPr>
      <w:r>
        <w:t>Skapa en trivsammare miljö i hallen</w:t>
      </w:r>
    </w:p>
    <w:p w14:paraId="50A9A6A8" w14:textId="77777777" w:rsidR="00100FEF" w:rsidRDefault="00100FEF" w:rsidP="00100FEF">
      <w:pPr>
        <w:spacing w:after="0"/>
      </w:pPr>
    </w:p>
    <w:p w14:paraId="24C459CA" w14:textId="5B8BC61F" w:rsidR="00445F71" w:rsidRDefault="00F556DF" w:rsidP="00445F71">
      <w:r w:rsidRPr="00792C9E">
        <w:t>Investeringen skulle rymmas i den budgetram som även innefattade kostnader klubben föregående år haft för installation av ny värme</w:t>
      </w:r>
      <w:r w:rsidR="007B6AAC">
        <w:t>-</w:t>
      </w:r>
      <w:r w:rsidRPr="00792C9E">
        <w:t xml:space="preserve"> och ventilationsanläggning i hallen. En bergvärmepump och ny ventilation</w:t>
      </w:r>
      <w:r w:rsidR="0081148C">
        <w:t>sanläggning</w:t>
      </w:r>
      <w:r w:rsidRPr="00792C9E">
        <w:t xml:space="preserve"> införskaffades under 2020 och var ett viktigt steg i klubbens strategi att minska</w:t>
      </w:r>
      <w:r w:rsidR="00635D55">
        <w:t xml:space="preserve"> miljöpåverkan,</w:t>
      </w:r>
      <w:r w:rsidRPr="00792C9E">
        <w:t xml:space="preserve"> utgifter och energiförbrukning i </w:t>
      </w:r>
      <w:r w:rsidR="0081148C">
        <w:t>verksamhet</w:t>
      </w:r>
      <w:r w:rsidR="00635D55">
        <w:t>en</w:t>
      </w:r>
      <w:r w:rsidRPr="00792C9E">
        <w:t xml:space="preserve">. </w:t>
      </w:r>
      <w:r w:rsidR="00E74E28" w:rsidRPr="00792C9E">
        <w:t xml:space="preserve">Viktigt för klubben att investeringsramar används i energibesparande syfte och att detta görs i </w:t>
      </w:r>
      <w:r w:rsidRPr="00792C9E">
        <w:t xml:space="preserve">lämpligt </w:t>
      </w:r>
      <w:r w:rsidR="00E74E28" w:rsidRPr="00792C9E">
        <w:t>skede då gammal anläggning har tjänat ut.</w:t>
      </w:r>
      <w:r w:rsidR="00445F71">
        <w:t xml:space="preserve"> Att </w:t>
      </w:r>
      <w:r w:rsidR="007113AB">
        <w:t xml:space="preserve">en </w:t>
      </w:r>
      <w:r w:rsidR="00445F71">
        <w:t xml:space="preserve">gammal anläggning </w:t>
      </w:r>
      <w:r w:rsidR="007113AB">
        <w:t xml:space="preserve">som tas ur drift, </w:t>
      </w:r>
      <w:r w:rsidR="00445F71">
        <w:t xml:space="preserve">omhändertas för återvinning och destruktion var ett viktigt ställningstagande när rivningen skulle planeras och genomföras. All teknisk utrustning såsom armaturer och kopparkabel omhändertogs av </w:t>
      </w:r>
      <w:r w:rsidR="00445F71" w:rsidRPr="00792C9E">
        <w:t>Stena recycling</w:t>
      </w:r>
      <w:r w:rsidR="00445F71">
        <w:t>. Ut</w:t>
      </w:r>
      <w:r w:rsidR="00445F71" w:rsidRPr="00792C9E">
        <w:t xml:space="preserve">sorterade </w:t>
      </w:r>
      <w:r w:rsidR="00445F71">
        <w:t>lys</w:t>
      </w:r>
      <w:r w:rsidR="00445F71" w:rsidRPr="00792C9E">
        <w:t>rör och glimtändare</w:t>
      </w:r>
      <w:r w:rsidR="00445F71">
        <w:t xml:space="preserve"> lämnades till Örnsköldsviks kommun återvinningscentral för destruktion och återvinning.</w:t>
      </w:r>
    </w:p>
    <w:p w14:paraId="068472E8" w14:textId="6B411884" w:rsidR="000C6063" w:rsidRDefault="00F556DF">
      <w:r w:rsidRPr="00792C9E">
        <w:t xml:space="preserve">Belysningsinvesteringen skedde </w:t>
      </w:r>
      <w:r w:rsidR="003F7C67">
        <w:t xml:space="preserve">med ekonomiskt stöd av </w:t>
      </w:r>
      <w:r w:rsidR="00E83AD8">
        <w:t xml:space="preserve">tilldelat bidrag från Naturskyddsföreningen, </w:t>
      </w:r>
      <w:r w:rsidR="003F7C67">
        <w:t>Utöver Naturskyddsföreningens bidrag har k</w:t>
      </w:r>
      <w:r w:rsidRPr="00792C9E">
        <w:t>lubben</w:t>
      </w:r>
      <w:r w:rsidR="00231438" w:rsidRPr="00792C9E">
        <w:t xml:space="preserve"> med </w:t>
      </w:r>
      <w:r w:rsidRPr="00792C9E">
        <w:t>181</w:t>
      </w:r>
      <w:r w:rsidR="0025347B">
        <w:t xml:space="preserve"> </w:t>
      </w:r>
      <w:r w:rsidRPr="00792C9E">
        <w:t xml:space="preserve">000 kr egna </w:t>
      </w:r>
      <w:r w:rsidR="007113AB">
        <w:t>investerings</w:t>
      </w:r>
      <w:r w:rsidRPr="00792C9E">
        <w:t xml:space="preserve">medel </w:t>
      </w:r>
      <w:r w:rsidR="00231438" w:rsidRPr="00792C9E">
        <w:t>möjliggjort bytet av belysningsanläggningen</w:t>
      </w:r>
      <w:r w:rsidRPr="00792C9E">
        <w:t>.</w:t>
      </w:r>
    </w:p>
    <w:p w14:paraId="10D2D0C3" w14:textId="77777777" w:rsidR="000C6063" w:rsidRDefault="000C6063">
      <w:r>
        <w:br w:type="page"/>
      </w:r>
    </w:p>
    <w:p w14:paraId="3898B7B4" w14:textId="2238EBC3" w:rsidR="009D4617" w:rsidRDefault="0081148C">
      <w:r>
        <w:lastRenderedPageBreak/>
        <w:t xml:space="preserve">Rivningen av den gamla belysningsanläggningen gjordes av klubbens medlemmar. </w:t>
      </w:r>
    </w:p>
    <w:p w14:paraId="7CB95FE1" w14:textId="77777777" w:rsidR="00603E63" w:rsidRDefault="00603E63"/>
    <w:p w14:paraId="5D24744D" w14:textId="5BE8DF8F" w:rsidR="00603E63" w:rsidRDefault="00603E63" w:rsidP="00603E63">
      <w:pPr>
        <w:keepNext/>
      </w:pPr>
      <w:r>
        <w:rPr>
          <w:noProof/>
        </w:rPr>
        <w:drawing>
          <wp:inline distT="0" distB="0" distL="0" distR="0" wp14:anchorId="3A38708D" wp14:editId="770A2581">
            <wp:extent cx="2663826" cy="3551767"/>
            <wp:effectExtent l="0" t="0" r="317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152" cy="3557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E63">
        <w:t xml:space="preserve"> </w:t>
      </w:r>
      <w:r>
        <w:rPr>
          <w:noProof/>
        </w:rPr>
        <w:drawing>
          <wp:inline distT="0" distB="0" distL="0" distR="0" wp14:anchorId="5D17FE4B" wp14:editId="2B2761C7">
            <wp:extent cx="2665730" cy="3554305"/>
            <wp:effectExtent l="0" t="0" r="1270" b="825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17" cy="356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96543" w14:textId="7BF69932" w:rsidR="00603E63" w:rsidRDefault="00603E63" w:rsidP="00603E63">
      <w:pPr>
        <w:pStyle w:val="Beskrivning"/>
      </w:pPr>
      <w:r>
        <w:t xml:space="preserve">Figur </w:t>
      </w:r>
      <w:fldSimple w:instr=" SEQ Figur \* ARABIC ">
        <w:r w:rsidR="00E31AAE">
          <w:rPr>
            <w:noProof/>
          </w:rPr>
          <w:t>1</w:t>
        </w:r>
      </w:fldSimple>
      <w:r w:rsidR="007001A0">
        <w:t>:</w:t>
      </w:r>
      <w:r>
        <w:t xml:space="preserve"> </w:t>
      </w:r>
      <w:r w:rsidR="007001A0">
        <w:t>a och b</w:t>
      </w:r>
      <w:r>
        <w:t>) Rivning av den gamla lysrörsanläggningen</w:t>
      </w:r>
    </w:p>
    <w:p w14:paraId="3ACBFF15" w14:textId="452B7BE9" w:rsidR="0081148C" w:rsidRDefault="0081148C">
      <w:r>
        <w:t xml:space="preserve">Att </w:t>
      </w:r>
      <w:r w:rsidR="008829F1">
        <w:t xml:space="preserve">klubbens </w:t>
      </w:r>
      <w:r>
        <w:t xml:space="preserve">medlemmar </w:t>
      </w:r>
      <w:r w:rsidR="008829F1">
        <w:t xml:space="preserve">medverkar </w:t>
      </w:r>
      <w:r>
        <w:t xml:space="preserve">i hela kedjan från tidig analys, utvärdering, kalkylberäkningar, marknadsundersökningar, projektplanering och projektgenomförande skapar en grund för social samhörighet och </w:t>
      </w:r>
      <w:r w:rsidR="00635D55">
        <w:t xml:space="preserve">goda </w:t>
      </w:r>
      <w:r>
        <w:t>relationer</w:t>
      </w:r>
      <w:r w:rsidR="00635D55">
        <w:t xml:space="preserve"> bland klubb</w:t>
      </w:r>
      <w:r w:rsidR="002473F8">
        <w:t xml:space="preserve">ens </w:t>
      </w:r>
      <w:r w:rsidR="00635D55">
        <w:t>medlemmar</w:t>
      </w:r>
      <w:r>
        <w:t>.</w:t>
      </w:r>
      <w:r w:rsidR="002473F8">
        <w:t xml:space="preserve"> I det</w:t>
      </w:r>
      <w:r w:rsidR="00D016B6">
        <w:t xml:space="preserve"> gemensamma arbete</w:t>
      </w:r>
      <w:r w:rsidR="00F4518A">
        <w:t>t</w:t>
      </w:r>
      <w:r w:rsidR="00D016B6">
        <w:t xml:space="preserve"> </w:t>
      </w:r>
      <w:r w:rsidR="002473F8">
        <w:t>skapas</w:t>
      </w:r>
      <w:r w:rsidR="00F4518A">
        <w:t xml:space="preserve"> byggstenar </w:t>
      </w:r>
      <w:r w:rsidR="000532CB">
        <w:t>som bidrar till att utveckla</w:t>
      </w:r>
      <w:r w:rsidR="00F4518A">
        <w:t xml:space="preserve"> mål och </w:t>
      </w:r>
      <w:r w:rsidR="002C152E">
        <w:t>värdegrund</w:t>
      </w:r>
      <w:r w:rsidR="008829F1">
        <w:t xml:space="preserve"> för </w:t>
      </w:r>
      <w:r w:rsidR="00F4518A">
        <w:t>vår</w:t>
      </w:r>
      <w:r w:rsidR="008829F1">
        <w:t xml:space="preserve"> verksamhet.</w:t>
      </w:r>
      <w:r>
        <w:t xml:space="preserve">   </w:t>
      </w:r>
    </w:p>
    <w:p w14:paraId="0818A036" w14:textId="33C6E553" w:rsidR="007001A0" w:rsidRDefault="00E31AAE" w:rsidP="00E31AAE">
      <w:pPr>
        <w:keepNext/>
      </w:pPr>
      <w:r>
        <w:lastRenderedPageBreak/>
        <w:t xml:space="preserve">Installationen av ny LED belysning genomfördes av </w:t>
      </w:r>
      <w:proofErr w:type="spellStart"/>
      <w:r>
        <w:t>Bravida</w:t>
      </w:r>
      <w:proofErr w:type="spellEnd"/>
      <w:r>
        <w:t xml:space="preserve"> Sverige AB.</w:t>
      </w:r>
    </w:p>
    <w:p w14:paraId="6833755B" w14:textId="3E601BD5" w:rsidR="00E31AAE" w:rsidRDefault="00F31863" w:rsidP="00E31AAE">
      <w:pPr>
        <w:keepNext/>
      </w:pPr>
      <w:r>
        <w:br w:type="textWrapping" w:clear="all"/>
      </w:r>
      <w:r w:rsidR="002F146D">
        <w:rPr>
          <w:noProof/>
        </w:rPr>
        <w:drawing>
          <wp:inline distT="0" distB="0" distL="0" distR="0" wp14:anchorId="6C6412AD" wp14:editId="5EF852C5">
            <wp:extent cx="3922890" cy="2942167"/>
            <wp:effectExtent l="0" t="0" r="1905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31" cy="2948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867A8" w14:textId="0C54EA76" w:rsidR="00F31863" w:rsidRDefault="00E31AAE" w:rsidP="00E31AAE">
      <w:pPr>
        <w:pStyle w:val="Beskrivning"/>
      </w:pPr>
      <w:r>
        <w:t xml:space="preserve">Figur </w:t>
      </w:r>
      <w:fldSimple w:instr=" SEQ Figur \* ARABIC ">
        <w:r>
          <w:rPr>
            <w:noProof/>
          </w:rPr>
          <w:t>2</w:t>
        </w:r>
      </w:fldSimple>
      <w:r>
        <w:t>) Installerad LED på bana 3. Pågående arbete med in</w:t>
      </w:r>
      <w:r w:rsidR="006E2450">
        <w:t>s</w:t>
      </w:r>
      <w:r>
        <w:t xml:space="preserve">tallation </w:t>
      </w:r>
      <w:r w:rsidR="00F561C3">
        <w:t xml:space="preserve">LED </w:t>
      </w:r>
      <w:r>
        <w:t>på bana 4</w:t>
      </w:r>
      <w:r w:rsidR="00F561C3">
        <w:t xml:space="preserve"> </w:t>
      </w:r>
      <w:r>
        <w:t xml:space="preserve">som </w:t>
      </w:r>
      <w:r w:rsidR="00F561C3">
        <w:t xml:space="preserve">i denna bild </w:t>
      </w:r>
      <w:r>
        <w:t>fortfarande har det gamla golvet med plastmatta.</w:t>
      </w:r>
    </w:p>
    <w:p w14:paraId="138F5E4A" w14:textId="77777777" w:rsidR="0000193A" w:rsidRDefault="0000193A"/>
    <w:p w14:paraId="0CDF3AA8" w14:textId="7CB71A6D" w:rsidR="00A04BA5" w:rsidRDefault="00A04BA5">
      <w:r>
        <w:t xml:space="preserve">• </w:t>
      </w:r>
      <w:r w:rsidRPr="007001A0">
        <w:rPr>
          <w:b/>
          <w:bCs/>
        </w:rPr>
        <w:t xml:space="preserve">En </w:t>
      </w:r>
      <w:proofErr w:type="spellStart"/>
      <w:r w:rsidRPr="007001A0">
        <w:rPr>
          <w:b/>
          <w:bCs/>
        </w:rPr>
        <w:t>genomgång</w:t>
      </w:r>
      <w:proofErr w:type="spellEnd"/>
      <w:r w:rsidRPr="007001A0">
        <w:rPr>
          <w:b/>
          <w:bCs/>
        </w:rPr>
        <w:t xml:space="preserve"> av de eventuella problem som uppstått (praktiska, ekonomiska och sociala) och hur de </w:t>
      </w:r>
      <w:proofErr w:type="spellStart"/>
      <w:r w:rsidRPr="007001A0">
        <w:rPr>
          <w:b/>
          <w:bCs/>
        </w:rPr>
        <w:t>lösts</w:t>
      </w:r>
      <w:proofErr w:type="spellEnd"/>
      <w:r w:rsidRPr="007001A0">
        <w:rPr>
          <w:b/>
          <w:bCs/>
        </w:rPr>
        <w:t>.</w:t>
      </w:r>
    </w:p>
    <w:p w14:paraId="121CB210" w14:textId="2F102654" w:rsidR="008750A5" w:rsidRDefault="00B714DF" w:rsidP="00DA6CE8">
      <w:pPr>
        <w:pStyle w:val="Liststycke"/>
        <w:numPr>
          <w:ilvl w:val="0"/>
          <w:numId w:val="4"/>
        </w:numPr>
      </w:pPr>
      <w:r w:rsidRPr="00445F71">
        <w:t>Hela projektet har varit väl planerat</w:t>
      </w:r>
      <w:r w:rsidR="00445F71">
        <w:t xml:space="preserve"> vilket medför</w:t>
      </w:r>
      <w:r w:rsidR="008750A5">
        <w:t>t att problem inte uppst</w:t>
      </w:r>
      <w:r w:rsidR="007001A0">
        <w:t>ått</w:t>
      </w:r>
      <w:r w:rsidR="008750A5">
        <w:t xml:space="preserve"> utan </w:t>
      </w:r>
      <w:r w:rsidR="001C561A">
        <w:t xml:space="preserve">har </w:t>
      </w:r>
      <w:r w:rsidR="008750A5">
        <w:t>omhändert</w:t>
      </w:r>
      <w:r w:rsidR="001C561A">
        <w:t>agits</w:t>
      </w:r>
      <w:r w:rsidR="008750A5">
        <w:t xml:space="preserve"> redan tidigt i </w:t>
      </w:r>
      <w:r w:rsidR="007001A0">
        <w:t xml:space="preserve">förberedelse och </w:t>
      </w:r>
      <w:r w:rsidR="008750A5">
        <w:t>planeringsskedet</w:t>
      </w:r>
      <w:r w:rsidRPr="00445F71">
        <w:t xml:space="preserve">. </w:t>
      </w:r>
    </w:p>
    <w:p w14:paraId="199B40E8" w14:textId="77777777" w:rsidR="00DA6CE8" w:rsidRDefault="00DA6CE8" w:rsidP="00DA6CE8">
      <w:pPr>
        <w:pStyle w:val="Liststycke"/>
      </w:pPr>
    </w:p>
    <w:p w14:paraId="51C2DECF" w14:textId="7415B655" w:rsidR="0000193A" w:rsidRDefault="007001A0" w:rsidP="00DA6CE8">
      <w:pPr>
        <w:pStyle w:val="Liststycke"/>
        <w:numPr>
          <w:ilvl w:val="0"/>
          <w:numId w:val="4"/>
        </w:numPr>
      </w:pPr>
      <w:r>
        <w:t>Under en</w:t>
      </w:r>
      <w:r w:rsidR="001C561A">
        <w:t xml:space="preserve"> </w:t>
      </w:r>
      <w:r w:rsidR="00977946">
        <w:t>omfattande</w:t>
      </w:r>
      <w:r>
        <w:t xml:space="preserve"> investeringsperiod</w:t>
      </w:r>
      <w:r w:rsidR="006A4B80">
        <w:t xml:space="preserve"> om</w:t>
      </w:r>
      <w:r w:rsidR="00DA6CE8">
        <w:t xml:space="preserve"> </w:t>
      </w:r>
      <w:r w:rsidR="006A4B80">
        <w:t xml:space="preserve">ca 2 år har en </w:t>
      </w:r>
      <w:r>
        <w:t>ny värmepump- och ventilationsanläggning</w:t>
      </w:r>
      <w:r w:rsidR="006A4B80">
        <w:t xml:space="preserve"> installerats, </w:t>
      </w:r>
      <w:r>
        <w:t>golv</w:t>
      </w:r>
      <w:r w:rsidR="006A4B80">
        <w:t>byte</w:t>
      </w:r>
      <w:r>
        <w:t xml:space="preserve"> på bana 4 </w:t>
      </w:r>
      <w:r w:rsidR="006A4B80">
        <w:t xml:space="preserve">genomförts </w:t>
      </w:r>
      <w:r>
        <w:t xml:space="preserve">samt nu </w:t>
      </w:r>
      <w:r w:rsidR="006A4B80">
        <w:t xml:space="preserve">detta byte av gammal uttjänt belysningsanläggning slutförts. </w:t>
      </w:r>
      <w:r w:rsidR="006A4B80" w:rsidRPr="00445F71">
        <w:t>Vi har med eg</w:t>
      </w:r>
      <w:r w:rsidR="006A4B80">
        <w:t>et kapital</w:t>
      </w:r>
      <w:r w:rsidR="006A4B80" w:rsidRPr="00445F71">
        <w:t xml:space="preserve"> och </w:t>
      </w:r>
      <w:r w:rsidR="006A4B80">
        <w:t xml:space="preserve">tack vare </w:t>
      </w:r>
      <w:r w:rsidR="006A4B80" w:rsidRPr="00445F71">
        <w:t>de bidrag som tilldelats sett möjlighet</w:t>
      </w:r>
      <w:r w:rsidR="00F561C3">
        <w:t>erna</w:t>
      </w:r>
      <w:r w:rsidR="006A4B80" w:rsidRPr="00445F71">
        <w:t xml:space="preserve"> att på ett </w:t>
      </w:r>
      <w:r w:rsidR="00F561C3">
        <w:t xml:space="preserve">sunt </w:t>
      </w:r>
      <w:r w:rsidR="006A4B80" w:rsidRPr="00445F71">
        <w:t xml:space="preserve">ekonomiskt vis föryngra och reinvestera </w:t>
      </w:r>
      <w:r w:rsidR="006A4B80">
        <w:t xml:space="preserve">i </w:t>
      </w:r>
      <w:r w:rsidR="006A4B80" w:rsidRPr="00445F71">
        <w:t>vår tennishall och anläggning.</w:t>
      </w:r>
    </w:p>
    <w:p w14:paraId="38103259" w14:textId="77777777" w:rsidR="00DA6CE8" w:rsidRDefault="00DA6CE8" w:rsidP="00DA6CE8">
      <w:pPr>
        <w:pStyle w:val="Liststycke"/>
      </w:pPr>
    </w:p>
    <w:p w14:paraId="6C171D08" w14:textId="77777777" w:rsidR="00DA6CE8" w:rsidRDefault="00B714DF" w:rsidP="00DA6CE8">
      <w:pPr>
        <w:pStyle w:val="Liststycke"/>
        <w:numPr>
          <w:ilvl w:val="0"/>
          <w:numId w:val="4"/>
        </w:numPr>
      </w:pPr>
      <w:r w:rsidRPr="00445F71">
        <w:t xml:space="preserve">Det </w:t>
      </w:r>
      <w:r w:rsidR="006A4B80">
        <w:t xml:space="preserve">har </w:t>
      </w:r>
      <w:r w:rsidRPr="00445F71">
        <w:t>var</w:t>
      </w:r>
      <w:r w:rsidR="001F1FAF">
        <w:t>it</w:t>
      </w:r>
      <w:r w:rsidRPr="00445F71">
        <w:t xml:space="preserve"> framgångsrikt att engagera klubbmedlemmarna i arbetet att förbereda</w:t>
      </w:r>
      <w:r w:rsidR="001F1FAF">
        <w:t xml:space="preserve"> och </w:t>
      </w:r>
      <w:r w:rsidRPr="00445F71">
        <w:t xml:space="preserve">upprätta </w:t>
      </w:r>
      <w:r w:rsidR="008750A5">
        <w:t xml:space="preserve">ekonomi- och </w:t>
      </w:r>
      <w:r w:rsidRPr="00445F71">
        <w:t xml:space="preserve">projektplan för genomförandet. </w:t>
      </w:r>
      <w:r w:rsidR="008750A5">
        <w:t>I</w:t>
      </w:r>
      <w:r w:rsidRPr="00445F71">
        <w:t xml:space="preserve">deellt arbete av klubbmedlemmarna </w:t>
      </w:r>
      <w:r w:rsidR="008750A5">
        <w:t xml:space="preserve">genom hela processen, från tidig analys och projektering till </w:t>
      </w:r>
      <w:r w:rsidRPr="00445F71">
        <w:t>rivning</w:t>
      </w:r>
      <w:r w:rsidR="008750A5">
        <w:t xml:space="preserve">, </w:t>
      </w:r>
      <w:r w:rsidRPr="00445F71">
        <w:t>sortering och bortförsel för recycling av gammal belysningsanläggning har lagt grund för gemenskap och sammansvetsning inom klubben. Många känner sig delaktiga och ser sig som viktiga i klubbens arbete att</w:t>
      </w:r>
      <w:r w:rsidR="006A4B80">
        <w:t xml:space="preserve"> </w:t>
      </w:r>
      <w:r w:rsidR="001B0E33">
        <w:t xml:space="preserve">tillgodose en god miljö, </w:t>
      </w:r>
      <w:r w:rsidR="006A4B80">
        <w:t xml:space="preserve">upprätthålla en </w:t>
      </w:r>
      <w:r w:rsidR="001B0E33">
        <w:t>sund</w:t>
      </w:r>
      <w:r w:rsidR="006A4B80">
        <w:t xml:space="preserve"> ekonomi och </w:t>
      </w:r>
      <w:r w:rsidRPr="00445F71">
        <w:t xml:space="preserve">skapa en livskraftig </w:t>
      </w:r>
      <w:r w:rsidR="00F561C3">
        <w:t>verksamhet</w:t>
      </w:r>
      <w:r w:rsidR="001B0E33">
        <w:t xml:space="preserve"> </w:t>
      </w:r>
      <w:r w:rsidRPr="00445F71">
        <w:t>i klubben.</w:t>
      </w:r>
    </w:p>
    <w:p w14:paraId="4DC19F43" w14:textId="77777777" w:rsidR="00DA6CE8" w:rsidRDefault="00DA6CE8" w:rsidP="00DA6CE8">
      <w:pPr>
        <w:pStyle w:val="Liststycke"/>
      </w:pPr>
    </w:p>
    <w:p w14:paraId="607AEB56" w14:textId="77777777" w:rsidR="00DA6CE8" w:rsidRDefault="00DA6CE8">
      <w:r>
        <w:br w:type="page"/>
      </w:r>
    </w:p>
    <w:p w14:paraId="5AFE1173" w14:textId="7241C6F7" w:rsidR="00B714DF" w:rsidRPr="00445F71" w:rsidRDefault="00B714DF" w:rsidP="00DA6CE8">
      <w:pPr>
        <w:pStyle w:val="Liststycke"/>
      </w:pPr>
      <w:r w:rsidRPr="00445F71">
        <w:lastRenderedPageBreak/>
        <w:t xml:space="preserve">  </w:t>
      </w:r>
    </w:p>
    <w:p w14:paraId="474A4A9D" w14:textId="28897C6A" w:rsidR="00A04BA5" w:rsidRDefault="00A04BA5">
      <w:r>
        <w:t xml:space="preserve">• </w:t>
      </w:r>
      <w:r w:rsidRPr="001C561A">
        <w:rPr>
          <w:b/>
          <w:bCs/>
        </w:rPr>
        <w:t xml:space="preserve">Vilka erfarenheter </w:t>
      </w:r>
      <w:r w:rsidR="001C561A">
        <w:rPr>
          <w:b/>
          <w:bCs/>
        </w:rPr>
        <w:t xml:space="preserve">tar vi </w:t>
      </w:r>
      <w:r w:rsidRPr="001C561A">
        <w:rPr>
          <w:b/>
          <w:bCs/>
        </w:rPr>
        <w:t xml:space="preserve">med </w:t>
      </w:r>
      <w:proofErr w:type="spellStart"/>
      <w:r w:rsidRPr="001C561A">
        <w:rPr>
          <w:b/>
          <w:bCs/>
        </w:rPr>
        <w:t>från</w:t>
      </w:r>
      <w:proofErr w:type="spellEnd"/>
      <w:r w:rsidRPr="001C561A">
        <w:rPr>
          <w:b/>
          <w:bCs/>
        </w:rPr>
        <w:t xml:space="preserve"> projektet, inklusive vad skulle </w:t>
      </w:r>
      <w:r w:rsidR="001C561A">
        <w:rPr>
          <w:b/>
          <w:bCs/>
        </w:rPr>
        <w:t xml:space="preserve">vi </w:t>
      </w:r>
      <w:proofErr w:type="spellStart"/>
      <w:r w:rsidRPr="001C561A">
        <w:rPr>
          <w:b/>
          <w:bCs/>
        </w:rPr>
        <w:t>göra</w:t>
      </w:r>
      <w:proofErr w:type="spellEnd"/>
      <w:r w:rsidRPr="001C561A">
        <w:rPr>
          <w:b/>
          <w:bCs/>
        </w:rPr>
        <w:t xml:space="preserve"> annorlunda om projektet </w:t>
      </w:r>
      <w:proofErr w:type="spellStart"/>
      <w:r w:rsidRPr="001C561A">
        <w:rPr>
          <w:b/>
          <w:bCs/>
        </w:rPr>
        <w:t>genomfördes</w:t>
      </w:r>
      <w:proofErr w:type="spellEnd"/>
      <w:r w:rsidRPr="001C561A">
        <w:rPr>
          <w:b/>
          <w:bCs/>
        </w:rPr>
        <w:t xml:space="preserve"> </w:t>
      </w:r>
      <w:proofErr w:type="spellStart"/>
      <w:r w:rsidRPr="001C561A">
        <w:rPr>
          <w:b/>
          <w:bCs/>
        </w:rPr>
        <w:t>pa</w:t>
      </w:r>
      <w:proofErr w:type="spellEnd"/>
      <w:r w:rsidRPr="001C561A">
        <w:rPr>
          <w:b/>
          <w:bCs/>
        </w:rPr>
        <w:t>̊ nytt och om åtgärderna går att göra på andra ställen.</w:t>
      </w:r>
    </w:p>
    <w:p w14:paraId="657AD363" w14:textId="55D233AA" w:rsidR="00DC49AD" w:rsidRDefault="00636E24" w:rsidP="000843BA">
      <w:pPr>
        <w:pStyle w:val="Liststycke"/>
      </w:pPr>
      <w:r w:rsidRPr="00821373">
        <w:t>Offererat pris</w:t>
      </w:r>
      <w:r w:rsidR="008750A5" w:rsidRPr="00821373">
        <w:t xml:space="preserve"> stämde väl med de tidiga kalkylerna</w:t>
      </w:r>
      <w:r w:rsidR="00A22BDE" w:rsidRPr="00821373">
        <w:t xml:space="preserve"> och den slutnota vi fick. Detta bekräftar</w:t>
      </w:r>
      <w:r w:rsidR="008750A5" w:rsidRPr="00821373">
        <w:t xml:space="preserve"> återigen vikten av ett</w:t>
      </w:r>
      <w:r w:rsidRPr="00821373">
        <w:t xml:space="preserve"> grundligt förarbete. </w:t>
      </w:r>
      <w:r w:rsidR="008750A5" w:rsidRPr="00821373">
        <w:t xml:space="preserve">Av fyra leverantörer blev det slutligen två som ombads inkomma med offerter. Valet </w:t>
      </w:r>
      <w:r w:rsidR="00C128FB">
        <w:t xml:space="preserve">och beslutet styrelsen tog </w:t>
      </w:r>
      <w:r w:rsidR="008750A5" w:rsidRPr="00821373">
        <w:t>var avhängigt typ av armatur</w:t>
      </w:r>
      <w:r w:rsidR="00821373" w:rsidRPr="00821373">
        <w:t xml:space="preserve"> och dess kapacitet</w:t>
      </w:r>
      <w:r w:rsidR="008750A5" w:rsidRPr="00821373">
        <w:t xml:space="preserve"> </w:t>
      </w:r>
      <w:r w:rsidR="00821373" w:rsidRPr="00821373">
        <w:t>samt</w:t>
      </w:r>
      <w:r w:rsidR="008750A5" w:rsidRPr="00821373">
        <w:t xml:space="preserve"> kvalité. Den valda armaturen och leverantören var den dyrare. </w:t>
      </w:r>
      <w:r w:rsidR="00A22BDE" w:rsidRPr="00821373">
        <w:t>V</w:t>
      </w:r>
      <w:r w:rsidR="008750A5" w:rsidRPr="00821373">
        <w:t xml:space="preserve">alet skedde efter att vi inhämtat referenser från andra </w:t>
      </w:r>
      <w:r w:rsidR="00DC49AD">
        <w:t xml:space="preserve">klubbars </w:t>
      </w:r>
      <w:r w:rsidR="008750A5" w:rsidRPr="00821373">
        <w:t>anläggni</w:t>
      </w:r>
      <w:r w:rsidR="00A22BDE" w:rsidRPr="00821373">
        <w:t>ngsinstallationer</w:t>
      </w:r>
      <w:r w:rsidR="008750A5" w:rsidRPr="00821373">
        <w:t xml:space="preserve"> och det visat sig att vald produkt</w:t>
      </w:r>
      <w:r w:rsidR="00A22BDE" w:rsidRPr="00821373">
        <w:t xml:space="preserve"> och leverantör</w:t>
      </w:r>
      <w:r w:rsidR="008750A5" w:rsidRPr="00821373">
        <w:t xml:space="preserve"> fått mycket goda vitsord.</w:t>
      </w:r>
    </w:p>
    <w:p w14:paraId="7C14D726" w14:textId="77777777" w:rsidR="00DA6CE8" w:rsidRPr="00DA6CE8" w:rsidRDefault="00DA6CE8" w:rsidP="00DA6CE8">
      <w:pPr>
        <w:pStyle w:val="Liststycke"/>
      </w:pPr>
    </w:p>
    <w:p w14:paraId="239ACF28" w14:textId="77777777" w:rsidR="00DC49AD" w:rsidRPr="00DC49AD" w:rsidRDefault="008750A5" w:rsidP="000843BA">
      <w:pPr>
        <w:pStyle w:val="Liststycke"/>
        <w:rPr>
          <w:i/>
          <w:iCs/>
        </w:rPr>
      </w:pPr>
      <w:r w:rsidRPr="00821373">
        <w:t xml:space="preserve">Vi har konstaterat att det kvarstår vissa mindre </w:t>
      </w:r>
      <w:r w:rsidR="00636E24" w:rsidRPr="00821373">
        <w:t>justeringar i den färdiga installationen</w:t>
      </w:r>
      <w:r w:rsidR="00DC49AD">
        <w:t xml:space="preserve">, bl.a. </w:t>
      </w:r>
      <w:r w:rsidR="00636E24" w:rsidRPr="00821373">
        <w:t>mörka partier</w:t>
      </w:r>
      <w:r w:rsidRPr="00821373">
        <w:t xml:space="preserve"> i banornas bakre partier</w:t>
      </w:r>
      <w:r w:rsidR="00636E24" w:rsidRPr="00821373">
        <w:t xml:space="preserve">. </w:t>
      </w:r>
      <w:r w:rsidR="00A22BDE" w:rsidRPr="00821373">
        <w:t>Om dessa åtgärder förs det nu dialog med leverantören om att hitta lösningar.</w:t>
      </w:r>
      <w:r w:rsidR="00014538">
        <w:t xml:space="preserve"> Att försäkra och avtala om rätt leveranskvalité är viktigt. Om den uppförda anläggningen inte motsvarar kravspecifikationerna så ska avtalet innehålla utrymme att tillrättakomma påvisade brister.</w:t>
      </w:r>
    </w:p>
    <w:p w14:paraId="0509E443" w14:textId="77777777" w:rsidR="00DC49AD" w:rsidRDefault="00DC49AD" w:rsidP="00DC49AD">
      <w:pPr>
        <w:pStyle w:val="Liststycke"/>
      </w:pPr>
    </w:p>
    <w:p w14:paraId="451C751A" w14:textId="612A01FA" w:rsidR="00636E24" w:rsidRPr="00B714DF" w:rsidRDefault="00014538" w:rsidP="00DC49AD">
      <w:pPr>
        <w:pStyle w:val="Liststycke"/>
        <w:rPr>
          <w:i/>
          <w:iCs/>
        </w:rPr>
      </w:pPr>
      <w:r>
        <w:t xml:space="preserve"> </w:t>
      </w:r>
    </w:p>
    <w:p w14:paraId="645F2B45" w14:textId="27F219A4" w:rsidR="00A04BA5" w:rsidRPr="00DC49AD" w:rsidRDefault="00A04BA5">
      <w:pPr>
        <w:rPr>
          <w:b/>
          <w:bCs/>
        </w:rPr>
      </w:pPr>
      <w:r w:rsidRPr="00DC49AD">
        <w:rPr>
          <w:b/>
          <w:bCs/>
        </w:rPr>
        <w:t xml:space="preserve">• Vilka rekommendationer </w:t>
      </w:r>
      <w:r w:rsidR="00DC49AD">
        <w:rPr>
          <w:b/>
          <w:bCs/>
        </w:rPr>
        <w:t>vi</w:t>
      </w:r>
      <w:r w:rsidRPr="00DC49AD">
        <w:rPr>
          <w:b/>
          <w:bCs/>
        </w:rPr>
        <w:t xml:space="preserve"> skulle ge en annan </w:t>
      </w:r>
      <w:proofErr w:type="spellStart"/>
      <w:r w:rsidRPr="00DC49AD">
        <w:rPr>
          <w:b/>
          <w:bCs/>
        </w:rPr>
        <w:t>aktör</w:t>
      </w:r>
      <w:proofErr w:type="spellEnd"/>
      <w:r w:rsidRPr="00DC49AD">
        <w:rPr>
          <w:b/>
          <w:bCs/>
        </w:rPr>
        <w:t xml:space="preserve"> som skulle </w:t>
      </w:r>
      <w:proofErr w:type="spellStart"/>
      <w:r w:rsidRPr="00DC49AD">
        <w:rPr>
          <w:b/>
          <w:bCs/>
        </w:rPr>
        <w:t>genomföra</w:t>
      </w:r>
      <w:proofErr w:type="spellEnd"/>
      <w:r w:rsidRPr="00DC49AD">
        <w:rPr>
          <w:b/>
          <w:bCs/>
        </w:rPr>
        <w:t xml:space="preserve"> ett liknande projekt. </w:t>
      </w:r>
    </w:p>
    <w:p w14:paraId="1F918E54" w14:textId="4DDDF47B" w:rsidR="00F450E0" w:rsidRDefault="000073D2" w:rsidP="000843BA">
      <w:pPr>
        <w:pStyle w:val="Liststycke"/>
      </w:pPr>
      <w:r>
        <w:t xml:space="preserve">Denna fråga går </w:t>
      </w:r>
      <w:r w:rsidR="00F450E0">
        <w:t xml:space="preserve">delvis </w:t>
      </w:r>
      <w:r>
        <w:t xml:space="preserve">att sammanfatta </w:t>
      </w:r>
      <w:r w:rsidR="00DC49AD">
        <w:t>med de redo</w:t>
      </w:r>
      <w:r w:rsidR="00BF2896">
        <w:t>g</w:t>
      </w:r>
      <w:r w:rsidR="0022743A">
        <w:t>örelser</w:t>
      </w:r>
      <w:r w:rsidR="00DC49AD">
        <w:t xml:space="preserve"> vi lämnat i två ovan punktsatser. </w:t>
      </w:r>
    </w:p>
    <w:p w14:paraId="07C4FFA6" w14:textId="77777777" w:rsidR="00977946" w:rsidRDefault="00977946" w:rsidP="00977946">
      <w:pPr>
        <w:pStyle w:val="Liststycke"/>
      </w:pPr>
    </w:p>
    <w:p w14:paraId="06C3CAD4" w14:textId="4AD9F13E" w:rsidR="000843BA" w:rsidRDefault="00F450E0" w:rsidP="00977946">
      <w:pPr>
        <w:pStyle w:val="Liststycke"/>
      </w:pPr>
      <w:r>
        <w:t xml:space="preserve">Att </w:t>
      </w:r>
      <w:r w:rsidR="00837970">
        <w:t>i god tid</w:t>
      </w:r>
      <w:r>
        <w:t xml:space="preserve"> lyfta frågan till styrelsen och komma till beslut</w:t>
      </w:r>
      <w:r w:rsidR="00DA6CE8">
        <w:t xml:space="preserve">, </w:t>
      </w:r>
      <w:r>
        <w:t xml:space="preserve">att en gammal </w:t>
      </w:r>
      <w:r w:rsidRPr="00A22BDE">
        <w:t>anläggningen som bedömdes som väl avskriven och uttjänt</w:t>
      </w:r>
      <w:r>
        <w:t xml:space="preserve"> </w:t>
      </w:r>
      <w:r w:rsidR="00C51F97">
        <w:t>var i behov</w:t>
      </w:r>
      <w:r>
        <w:t xml:space="preserve"> att ersättas med ny teknik</w:t>
      </w:r>
      <w:r w:rsidRPr="00A22BDE">
        <w:t>.</w:t>
      </w:r>
      <w:r>
        <w:t xml:space="preserve"> </w:t>
      </w:r>
    </w:p>
    <w:p w14:paraId="3829DBB5" w14:textId="77777777" w:rsidR="000843BA" w:rsidRDefault="000843BA" w:rsidP="000843BA">
      <w:pPr>
        <w:pStyle w:val="Liststycke"/>
      </w:pPr>
      <w:r w:rsidRPr="00A22BDE">
        <w:t>Energiförbrukningen</w:t>
      </w:r>
      <w:r>
        <w:t>, miljöaspekten</w:t>
      </w:r>
      <w:r w:rsidRPr="00A22BDE">
        <w:t xml:space="preserve"> och en bättre modernare belysningsanläggning var viktiga skäl till hur styrelsen tog beslut om investeringen.</w:t>
      </w:r>
    </w:p>
    <w:p w14:paraId="269F5DB0" w14:textId="77777777" w:rsidR="000843BA" w:rsidRDefault="000843BA" w:rsidP="00977946">
      <w:pPr>
        <w:pStyle w:val="Liststycke"/>
      </w:pPr>
    </w:p>
    <w:p w14:paraId="520A58F6" w14:textId="5B30EE36" w:rsidR="00977946" w:rsidRDefault="00F450E0" w:rsidP="00977946">
      <w:pPr>
        <w:pStyle w:val="Liststycke"/>
      </w:pPr>
      <w:r w:rsidRPr="00837970">
        <w:t xml:space="preserve">Med </w:t>
      </w:r>
      <w:r w:rsidR="0098220F">
        <w:t>styrelsens beslut</w:t>
      </w:r>
      <w:r w:rsidR="00837970">
        <w:t xml:space="preserve"> gavs</w:t>
      </w:r>
      <w:r w:rsidR="004B59E3">
        <w:t xml:space="preserve"> </w:t>
      </w:r>
      <w:r w:rsidR="00A951E5">
        <w:t>förutsättningar</w:t>
      </w:r>
      <w:r w:rsidR="00837970">
        <w:t xml:space="preserve"> </w:t>
      </w:r>
      <w:r w:rsidR="00DD291E">
        <w:t>att gå vidare med</w:t>
      </w:r>
      <w:r w:rsidR="00977946">
        <w:t xml:space="preserve"> </w:t>
      </w:r>
      <w:r w:rsidR="00DD291E">
        <w:t>fortsatta förberedelser</w:t>
      </w:r>
      <w:r w:rsidR="000843BA">
        <w:t>:</w:t>
      </w:r>
    </w:p>
    <w:p w14:paraId="70020EDA" w14:textId="77777777" w:rsidR="000321CA" w:rsidRDefault="00DA6CE8" w:rsidP="00977946">
      <w:pPr>
        <w:pStyle w:val="Liststycke"/>
        <w:numPr>
          <w:ilvl w:val="0"/>
          <w:numId w:val="1"/>
        </w:numPr>
      </w:pPr>
      <w:r>
        <w:t>A</w:t>
      </w:r>
      <w:r w:rsidR="00977946">
        <w:t>nalys</w:t>
      </w:r>
      <w:r>
        <w:t xml:space="preserve"> och </w:t>
      </w:r>
      <w:r w:rsidR="00837970">
        <w:t>gransk</w:t>
      </w:r>
      <w:r w:rsidR="00DD291E">
        <w:t>ning av</w:t>
      </w:r>
      <w:r w:rsidR="00837970">
        <w:t xml:space="preserve"> förutsättningar</w:t>
      </w:r>
      <w:r w:rsidR="000843BA">
        <w:t>:</w:t>
      </w:r>
      <w:r w:rsidR="004A1327">
        <w:t xml:space="preserve"> </w:t>
      </w:r>
      <w:r w:rsidR="000843BA">
        <w:t>D</w:t>
      </w:r>
      <w:r w:rsidR="004A1327">
        <w:t xml:space="preserve">et ekonomiska utrymmet, upprätta kalkyl för investeringen </w:t>
      </w:r>
      <w:r w:rsidR="00977946">
        <w:t>samt se över kalkyl för drift och underhåll och livscykelkostnade</w:t>
      </w:r>
      <w:r w:rsidR="000843BA">
        <w:t>n för</w:t>
      </w:r>
      <w:r w:rsidR="00977946">
        <w:t xml:space="preserve"> den nya anläggningen</w:t>
      </w:r>
      <w:r w:rsidR="000321CA">
        <w:t>. Kostnadsanalys och ekonomiska ramar inför begäran av offerter.</w:t>
      </w:r>
    </w:p>
    <w:p w14:paraId="186A5454" w14:textId="1A00B124" w:rsidR="000843BA" w:rsidRDefault="000321CA" w:rsidP="00977946">
      <w:pPr>
        <w:pStyle w:val="Liststycke"/>
        <w:numPr>
          <w:ilvl w:val="0"/>
          <w:numId w:val="1"/>
        </w:numPr>
      </w:pPr>
      <w:r>
        <w:t>Att ta in referenser på leverantör och installatör.</w:t>
      </w:r>
    </w:p>
    <w:p w14:paraId="4092768D" w14:textId="7F2F7E61" w:rsidR="000843BA" w:rsidRDefault="000843BA" w:rsidP="00977946">
      <w:pPr>
        <w:pStyle w:val="Liststycke"/>
        <w:numPr>
          <w:ilvl w:val="0"/>
          <w:numId w:val="1"/>
        </w:numPr>
      </w:pPr>
      <w:r>
        <w:t>A</w:t>
      </w:r>
      <w:r w:rsidR="004A1327">
        <w:t>tt inventera möjligheten att finna bidragsgivare</w:t>
      </w:r>
      <w:r w:rsidR="0098220F">
        <w:t>.</w:t>
      </w:r>
    </w:p>
    <w:p w14:paraId="0CABE485" w14:textId="77777777" w:rsidR="000843BA" w:rsidRDefault="000843BA" w:rsidP="00977946">
      <w:pPr>
        <w:pStyle w:val="Liststycke"/>
        <w:numPr>
          <w:ilvl w:val="0"/>
          <w:numId w:val="1"/>
        </w:numPr>
      </w:pPr>
      <w:r>
        <w:t xml:space="preserve">Att </w:t>
      </w:r>
      <w:r w:rsidR="00DD291E">
        <w:t>påbörja</w:t>
      </w:r>
      <w:r w:rsidR="004A1327">
        <w:t xml:space="preserve"> arbetet med</w:t>
      </w:r>
      <w:r w:rsidR="00DD291E">
        <w:t xml:space="preserve"> </w:t>
      </w:r>
      <w:r w:rsidR="00837970">
        <w:t>detalj</w:t>
      </w:r>
      <w:r w:rsidR="00A951E5">
        <w:t>plan</w:t>
      </w:r>
      <w:r w:rsidR="00837970">
        <w:t>ering</w:t>
      </w:r>
      <w:r w:rsidR="00A951E5">
        <w:t>.</w:t>
      </w:r>
    </w:p>
    <w:p w14:paraId="107AB1A8" w14:textId="2207E16A" w:rsidR="00CA4692" w:rsidRDefault="004E665D" w:rsidP="00CA4692">
      <w:pPr>
        <w:pStyle w:val="Liststycke"/>
        <w:numPr>
          <w:ilvl w:val="0"/>
          <w:numId w:val="1"/>
        </w:numPr>
      </w:pPr>
      <w:r>
        <w:t xml:space="preserve">Med styrelsens beslut </w:t>
      </w:r>
      <w:r w:rsidR="000321CA">
        <w:t>och</w:t>
      </w:r>
      <w:r>
        <w:t xml:space="preserve"> alla korten på bordet </w:t>
      </w:r>
      <w:r w:rsidR="000321CA">
        <w:t xml:space="preserve">var vi </w:t>
      </w:r>
      <w:r w:rsidR="0098220F">
        <w:t xml:space="preserve">därefter </w:t>
      </w:r>
      <w:r w:rsidR="000321CA">
        <w:t xml:space="preserve">redo att gå vidare </w:t>
      </w:r>
      <w:r w:rsidR="00CA4692">
        <w:t>till projektstart p</w:t>
      </w:r>
      <w:r>
        <w:t>åbörja ge</w:t>
      </w:r>
      <w:r w:rsidR="00BA5D7D">
        <w:t>n</w:t>
      </w:r>
      <w:r>
        <w:t>omförandet.</w:t>
      </w:r>
    </w:p>
    <w:p w14:paraId="47DF0671" w14:textId="77777777" w:rsidR="00CA4692" w:rsidRDefault="00CA4692" w:rsidP="00CA4692">
      <w:pPr>
        <w:pStyle w:val="Liststycke"/>
      </w:pPr>
    </w:p>
    <w:p w14:paraId="2D39DD22" w14:textId="204DF438" w:rsidR="00741F83" w:rsidRDefault="00BA5D7D" w:rsidP="00CA4692">
      <w:pPr>
        <w:pStyle w:val="Liststycke"/>
      </w:pPr>
      <w:r>
        <w:t>Att vi blev framgångsrika i hela genomförandet från ax till limpa</w:t>
      </w:r>
      <w:r w:rsidR="00EC30B1">
        <w:t xml:space="preserve"> </w:t>
      </w:r>
      <w:r w:rsidR="00CA4692">
        <w:t>knyter an</w:t>
      </w:r>
      <w:r w:rsidR="00430175">
        <w:t xml:space="preserve"> </w:t>
      </w:r>
      <w:r w:rsidR="00EC30B1">
        <w:t xml:space="preserve">till hur vi lyckades </w:t>
      </w:r>
      <w:r w:rsidR="00DC49AD">
        <w:t xml:space="preserve">engagera medlemmar </w:t>
      </w:r>
      <w:r w:rsidR="00C31568">
        <w:t xml:space="preserve">i hela processen från tidig analys, kalkylering och planering </w:t>
      </w:r>
      <w:r>
        <w:t xml:space="preserve">och slutligen </w:t>
      </w:r>
      <w:r w:rsidR="00C31568">
        <w:t>genomförande</w:t>
      </w:r>
      <w:r>
        <w:t>t</w:t>
      </w:r>
      <w:r w:rsidR="0098220F">
        <w:t>. Att detta sammantaget</w:t>
      </w:r>
      <w:r>
        <w:t xml:space="preserve"> </w:t>
      </w:r>
      <w:r w:rsidR="00CA4692">
        <w:t>bidrog starkt</w:t>
      </w:r>
      <w:r>
        <w:t xml:space="preserve"> till </w:t>
      </w:r>
      <w:r w:rsidR="00EC30B1">
        <w:t>det goda slutresultatet</w:t>
      </w:r>
      <w:r w:rsidR="00C31568">
        <w:t xml:space="preserve">. Det finns mycket erfarenheter och många kompetenser </w:t>
      </w:r>
      <w:r w:rsidR="00D21BD8">
        <w:t>inom klubben</w:t>
      </w:r>
      <w:r w:rsidR="00C31568">
        <w:t xml:space="preserve">. Att som medlem känna sig delaktig i ett projekt som detta fostrar en stark sammanhållning och familjär känsla. Den </w:t>
      </w:r>
      <w:r w:rsidR="00C366FB">
        <w:t xml:space="preserve">egenskapen </w:t>
      </w:r>
      <w:r w:rsidR="00C31568">
        <w:t>och kraften är viktig</w:t>
      </w:r>
      <w:r w:rsidR="00F450E0">
        <w:t xml:space="preserve"> och avgörande</w:t>
      </w:r>
      <w:r w:rsidR="00C31568">
        <w:t xml:space="preserve"> för </w:t>
      </w:r>
      <w:r w:rsidR="00C366FB">
        <w:t xml:space="preserve">hur vi </w:t>
      </w:r>
      <w:r w:rsidR="00C31568">
        <w:t>lycka</w:t>
      </w:r>
      <w:r w:rsidR="00C366FB">
        <w:t>de</w:t>
      </w:r>
      <w:r w:rsidR="00C31568">
        <w:t>s</w:t>
      </w:r>
      <w:r w:rsidR="00C366FB">
        <w:t xml:space="preserve"> skapa framgång i v</w:t>
      </w:r>
      <w:r w:rsidR="00D21BD8">
        <w:t>erksamhet</w:t>
      </w:r>
      <w:r w:rsidR="00C366FB">
        <w:t>en.</w:t>
      </w:r>
    </w:p>
    <w:p w14:paraId="3C4B5FD1" w14:textId="699EC063" w:rsidR="006A3222" w:rsidRDefault="007D3D5A" w:rsidP="0098220F">
      <w:pPr>
        <w:pStyle w:val="Liststycke"/>
      </w:pPr>
      <w:r>
        <w:t xml:space="preserve"> </w:t>
      </w:r>
      <w:r w:rsidR="006A3222">
        <w:br w:type="page"/>
      </w:r>
    </w:p>
    <w:p w14:paraId="532897C7" w14:textId="5753936B" w:rsidR="006A3222" w:rsidRDefault="006A3222" w:rsidP="00741F83">
      <w:pPr>
        <w:pStyle w:val="Liststycke"/>
      </w:pPr>
      <w:r>
        <w:lastRenderedPageBreak/>
        <w:t xml:space="preserve">Sammanfattningsvis: </w:t>
      </w:r>
    </w:p>
    <w:p w14:paraId="76954A16" w14:textId="77777777" w:rsidR="0098220F" w:rsidRDefault="0098220F" w:rsidP="00741F83">
      <w:pPr>
        <w:pStyle w:val="Liststycke"/>
      </w:pPr>
    </w:p>
    <w:p w14:paraId="3F5364BF" w14:textId="725ADF94" w:rsidR="0072731A" w:rsidRDefault="00741F83" w:rsidP="00741F83">
      <w:pPr>
        <w:pStyle w:val="Liststycke"/>
      </w:pPr>
      <w:r>
        <w:t>Det</w:t>
      </w:r>
      <w:r w:rsidR="00E26A21">
        <w:t xml:space="preserve"> </w:t>
      </w:r>
      <w:r w:rsidR="007D3D5A">
        <w:t>viktig</w:t>
      </w:r>
      <w:r>
        <w:t>a</w:t>
      </w:r>
      <w:r w:rsidR="007D3D5A">
        <w:t xml:space="preserve"> </w:t>
      </w:r>
      <w:r w:rsidR="007D3D5A" w:rsidRPr="00A22BDE">
        <w:t>råd</w:t>
      </w:r>
      <w:r w:rsidR="006A3222">
        <w:t xml:space="preserve">et i sammanhanget är alltså </w:t>
      </w:r>
      <w:r w:rsidR="007D3D5A">
        <w:t>att</w:t>
      </w:r>
      <w:r w:rsidR="007D3D5A" w:rsidRPr="00A22BDE">
        <w:t xml:space="preserve"> använd</w:t>
      </w:r>
      <w:r w:rsidR="007D3D5A">
        <w:t>a</w:t>
      </w:r>
      <w:r w:rsidR="007D3D5A" w:rsidRPr="00A22BDE">
        <w:t xml:space="preserve"> den kompetens</w:t>
      </w:r>
      <w:r w:rsidR="007D3D5A">
        <w:t xml:space="preserve"> och erfarenhet som finns hos medlemmarna</w:t>
      </w:r>
      <w:r w:rsidR="0072731A">
        <w:t>. G</w:t>
      </w:r>
      <w:r w:rsidR="007D3D5A">
        <w:t xml:space="preserve">e utrymme och </w:t>
      </w:r>
      <w:r w:rsidR="007D3D5A" w:rsidRPr="00A22BDE">
        <w:t>möjlighet att</w:t>
      </w:r>
      <w:r w:rsidR="007D3D5A">
        <w:t xml:space="preserve"> låta </w:t>
      </w:r>
      <w:r w:rsidR="0072731A">
        <w:t xml:space="preserve">klubbens eller föreningens medlemmar </w:t>
      </w:r>
      <w:r w:rsidR="007D3D5A" w:rsidRPr="00A22BDE">
        <w:t xml:space="preserve">medverka och </w:t>
      </w:r>
      <w:r w:rsidR="00092C14">
        <w:t xml:space="preserve">känna delaktighet. </w:t>
      </w:r>
      <w:r w:rsidR="0072731A">
        <w:t xml:space="preserve">Med lite fingertoppskänsla skapas det underverk av den drivkraft som </w:t>
      </w:r>
      <w:r w:rsidR="00100DC1">
        <w:t>uppkommer</w:t>
      </w:r>
      <w:r w:rsidR="0072731A">
        <w:t xml:space="preserve"> i ett lämnat förtroende</w:t>
      </w:r>
      <w:r w:rsidR="006F650F">
        <w:t>, tilltro som bygger tillit och ansvar</w:t>
      </w:r>
      <w:r w:rsidR="00E62948">
        <w:t>stagande för den uppgift som ska utföras</w:t>
      </w:r>
      <w:r w:rsidR="006F650F">
        <w:t>.</w:t>
      </w:r>
    </w:p>
    <w:p w14:paraId="39F00F88" w14:textId="77777777" w:rsidR="00100DC1" w:rsidRDefault="00100DC1" w:rsidP="0072731A">
      <w:pPr>
        <w:pStyle w:val="Liststycke"/>
      </w:pPr>
    </w:p>
    <w:p w14:paraId="1CB9C316" w14:textId="77777777" w:rsidR="00552663" w:rsidRDefault="00A806C4" w:rsidP="006A3222">
      <w:pPr>
        <w:pStyle w:val="Liststycke"/>
      </w:pPr>
      <w:r>
        <w:t>V</w:t>
      </w:r>
      <w:r w:rsidRPr="00A22BDE">
        <w:t>iktig</w:t>
      </w:r>
      <w:r w:rsidR="00552663">
        <w:t>t</w:t>
      </w:r>
      <w:r w:rsidRPr="00A22BDE">
        <w:t xml:space="preserve"> att belysa och granska innan en förening går till handling</w:t>
      </w:r>
      <w:r w:rsidR="00E66470">
        <w:t xml:space="preserve"> är att fastställa </w:t>
      </w:r>
      <w:r w:rsidR="009E7BC2">
        <w:t xml:space="preserve">de </w:t>
      </w:r>
      <w:r w:rsidR="00E66470">
        <w:t>e</w:t>
      </w:r>
      <w:r w:rsidR="00987395" w:rsidRPr="00A22BDE">
        <w:t>konomisk</w:t>
      </w:r>
      <w:r w:rsidR="00E66470">
        <w:t>a förutsättningar</w:t>
      </w:r>
      <w:r w:rsidR="006A3222">
        <w:t xml:space="preserve">na: </w:t>
      </w:r>
    </w:p>
    <w:p w14:paraId="0F8A7886" w14:textId="3856CBB6" w:rsidR="00552663" w:rsidRDefault="00E85D20" w:rsidP="00552663">
      <w:pPr>
        <w:pStyle w:val="Liststycke"/>
        <w:numPr>
          <w:ilvl w:val="0"/>
          <w:numId w:val="1"/>
        </w:numPr>
      </w:pPr>
      <w:r>
        <w:t>v</w:t>
      </w:r>
      <w:r w:rsidR="00E66470">
        <w:t xml:space="preserve">ilka egna </w:t>
      </w:r>
      <w:r w:rsidR="000073D2">
        <w:t>investerings</w:t>
      </w:r>
      <w:r w:rsidR="00E66470">
        <w:t>medel</w:t>
      </w:r>
      <w:r w:rsidR="009507C3">
        <w:t xml:space="preserve"> som</w:t>
      </w:r>
      <w:r w:rsidR="00E66470">
        <w:t xml:space="preserve"> finns</w:t>
      </w:r>
      <w:r w:rsidR="00B22B78">
        <w:t xml:space="preserve"> att tillgå</w:t>
      </w:r>
    </w:p>
    <w:p w14:paraId="0B4FF98C" w14:textId="77777777" w:rsidR="00552663" w:rsidRDefault="00E66470" w:rsidP="00552663">
      <w:pPr>
        <w:pStyle w:val="Liststycke"/>
        <w:numPr>
          <w:ilvl w:val="0"/>
          <w:numId w:val="1"/>
        </w:numPr>
      </w:pPr>
      <w:r>
        <w:t>säkerställ</w:t>
      </w:r>
      <w:r w:rsidR="00B22B78">
        <w:t>a</w:t>
      </w:r>
      <w:r>
        <w:t xml:space="preserve"> att </w:t>
      </w:r>
      <w:r w:rsidR="006A3222">
        <w:t xml:space="preserve">nödvändiga </w:t>
      </w:r>
      <w:r w:rsidR="00B22B78">
        <w:t xml:space="preserve">villkor och </w:t>
      </w:r>
      <w:r w:rsidR="006A3222">
        <w:t>lånelöften finns</w:t>
      </w:r>
      <w:r w:rsidR="00B22B78">
        <w:t xml:space="preserve"> till förfogande</w:t>
      </w:r>
    </w:p>
    <w:p w14:paraId="19D1DCC9" w14:textId="2C368E18" w:rsidR="00E85D20" w:rsidRDefault="00B22B78" w:rsidP="00552663">
      <w:pPr>
        <w:pStyle w:val="Liststycke"/>
        <w:numPr>
          <w:ilvl w:val="0"/>
          <w:numId w:val="1"/>
        </w:numPr>
      </w:pPr>
      <w:r>
        <w:t xml:space="preserve">samt vilka </w:t>
      </w:r>
      <w:r w:rsidR="00CB7953">
        <w:t xml:space="preserve">ekonomiska </w:t>
      </w:r>
      <w:r w:rsidR="00E85D20">
        <w:t>förhoppningar</w:t>
      </w:r>
      <w:r>
        <w:t xml:space="preserve"> </w:t>
      </w:r>
      <w:r w:rsidR="00552663">
        <w:t>och vilka möjligheter</w:t>
      </w:r>
      <w:r w:rsidR="00E85D20">
        <w:t xml:space="preserve"> </w:t>
      </w:r>
      <w:r w:rsidR="00552663">
        <w:t xml:space="preserve">finns att söka bidrag till investeringen. </w:t>
      </w:r>
      <w:r w:rsidR="001B2480">
        <w:t>Lägg gott om tid på att upprätta en genom</w:t>
      </w:r>
      <w:r w:rsidR="00552663">
        <w:t xml:space="preserve">arbetad grund till hur en ansökningshandling </w:t>
      </w:r>
      <w:r w:rsidR="001B2480">
        <w:t>bör</w:t>
      </w:r>
      <w:r w:rsidR="00552663">
        <w:t xml:space="preserve"> formuleras.  </w:t>
      </w:r>
      <w:r w:rsidR="00E85D20">
        <w:tab/>
        <w:t xml:space="preserve"> </w:t>
      </w:r>
    </w:p>
    <w:p w14:paraId="7126F17A" w14:textId="77777777" w:rsidR="00EC30B1" w:rsidRDefault="00EC30B1" w:rsidP="00EC30B1">
      <w:pPr>
        <w:pStyle w:val="Liststycke"/>
      </w:pPr>
    </w:p>
    <w:p w14:paraId="5287182F" w14:textId="294BD13E" w:rsidR="00A224C5" w:rsidRDefault="001B2480" w:rsidP="00BF2896">
      <w:pPr>
        <w:pStyle w:val="Liststycke"/>
      </w:pPr>
      <w:r>
        <w:t xml:space="preserve">I det inledande styrelsearbetet, förvissa och argumentera </w:t>
      </w:r>
      <w:r w:rsidR="0022743A">
        <w:t xml:space="preserve">med styrelsemedlemmarna om förtjänsten </w:t>
      </w:r>
      <w:r w:rsidR="00987395" w:rsidRPr="00A22BDE">
        <w:t xml:space="preserve">av </w:t>
      </w:r>
      <w:r w:rsidR="0022743A">
        <w:t xml:space="preserve">hur </w:t>
      </w:r>
      <w:r w:rsidR="00987395" w:rsidRPr="00A22BDE">
        <w:t>en stor investering</w:t>
      </w:r>
      <w:r w:rsidR="009E7BC2">
        <w:t xml:space="preserve"> som byte av en belysningsanläggning i det </w:t>
      </w:r>
      <w:r w:rsidR="00987395" w:rsidRPr="00A22BDE">
        <w:t>längre perspektivet</w:t>
      </w:r>
      <w:r w:rsidR="0022743A">
        <w:t xml:space="preserve"> skapar stora ekonomiska mervärden. E</w:t>
      </w:r>
      <w:r w:rsidR="00987395" w:rsidRPr="00A22BDE">
        <w:t>n energieffektivare anläggning</w:t>
      </w:r>
      <w:r w:rsidR="00454622">
        <w:t xml:space="preserve">s besparingar genom minskade kostnader el </w:t>
      </w:r>
      <w:r w:rsidR="00987395" w:rsidRPr="00A22BDE">
        <w:t>är tungt vägande</w:t>
      </w:r>
      <w:r w:rsidR="00EC30B1">
        <w:t xml:space="preserve"> och hållbara argument</w:t>
      </w:r>
      <w:r w:rsidR="00987395" w:rsidRPr="00A22BDE">
        <w:t xml:space="preserve"> när styrelsen ska komma till</w:t>
      </w:r>
      <w:r w:rsidR="001F73B6">
        <w:t xml:space="preserve"> övertygelse och</w:t>
      </w:r>
      <w:r w:rsidR="00987395" w:rsidRPr="00A22BDE">
        <w:t xml:space="preserve"> beslut.</w:t>
      </w:r>
    </w:p>
    <w:p w14:paraId="71F5B17C" w14:textId="79A6D462" w:rsidR="00014538" w:rsidRDefault="00014538"/>
    <w:p w14:paraId="7501AFC2" w14:textId="5CC08E4D" w:rsidR="00A15F6D" w:rsidRDefault="00A15F6D"/>
    <w:p w14:paraId="003D8B0B" w14:textId="7F076D6B" w:rsidR="00A15F6D" w:rsidRDefault="00E62948">
      <w:proofErr w:type="spellStart"/>
      <w:r>
        <w:t>Öviks</w:t>
      </w:r>
      <w:proofErr w:type="spellEnd"/>
      <w:r>
        <w:t xml:space="preserve"> </w:t>
      </w:r>
      <w:r w:rsidR="00BF2896">
        <w:t>T</w:t>
      </w:r>
      <w:r>
        <w:t>ennisklubb</w:t>
      </w:r>
      <w:r w:rsidR="00F112A3">
        <w:tab/>
        <w:t>2021-12-01</w:t>
      </w:r>
    </w:p>
    <w:p w14:paraId="7735BF62" w14:textId="77777777" w:rsidR="00E62948" w:rsidRDefault="00E62948"/>
    <w:p w14:paraId="07C1B959" w14:textId="6A1ED430" w:rsidR="00E62948" w:rsidRDefault="00F112A3">
      <w:r>
        <w:t xml:space="preserve">Ordförande, </w:t>
      </w:r>
      <w:r w:rsidR="00E62948">
        <w:t xml:space="preserve">Jörgen Tellström </w:t>
      </w:r>
    </w:p>
    <w:p w14:paraId="1800E60D" w14:textId="69409929" w:rsidR="00E62948" w:rsidRDefault="00E62948">
      <w:r>
        <w:t>gm Lilian Larsson och Mikael Bodén</w:t>
      </w:r>
    </w:p>
    <w:sectPr w:rsidR="00E62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8ED"/>
    <w:multiLevelType w:val="hybridMultilevel"/>
    <w:tmpl w:val="6506FA88"/>
    <w:lvl w:ilvl="0" w:tplc="554EE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7F6F"/>
    <w:multiLevelType w:val="hybridMultilevel"/>
    <w:tmpl w:val="8632C6AC"/>
    <w:lvl w:ilvl="0" w:tplc="8C923F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F46DE"/>
    <w:multiLevelType w:val="hybridMultilevel"/>
    <w:tmpl w:val="81483BD2"/>
    <w:lvl w:ilvl="0" w:tplc="D4A44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21E9"/>
    <w:multiLevelType w:val="hybridMultilevel"/>
    <w:tmpl w:val="3BBAB590"/>
    <w:lvl w:ilvl="0" w:tplc="A17A7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A5"/>
    <w:rsid w:val="0000193A"/>
    <w:rsid w:val="000073D2"/>
    <w:rsid w:val="00014538"/>
    <w:rsid w:val="00015365"/>
    <w:rsid w:val="000321CA"/>
    <w:rsid w:val="0003430E"/>
    <w:rsid w:val="00034F13"/>
    <w:rsid w:val="000350F5"/>
    <w:rsid w:val="00046450"/>
    <w:rsid w:val="000532CB"/>
    <w:rsid w:val="000843BA"/>
    <w:rsid w:val="00092C14"/>
    <w:rsid w:val="00094149"/>
    <w:rsid w:val="000B7764"/>
    <w:rsid w:val="000C6063"/>
    <w:rsid w:val="00100DC1"/>
    <w:rsid w:val="00100FEF"/>
    <w:rsid w:val="00112E77"/>
    <w:rsid w:val="00130B00"/>
    <w:rsid w:val="00145427"/>
    <w:rsid w:val="00163EA6"/>
    <w:rsid w:val="001978DC"/>
    <w:rsid w:val="001B0E33"/>
    <w:rsid w:val="001B2480"/>
    <w:rsid w:val="001C561A"/>
    <w:rsid w:val="001F1FAF"/>
    <w:rsid w:val="001F73B6"/>
    <w:rsid w:val="0021403C"/>
    <w:rsid w:val="00221A97"/>
    <w:rsid w:val="002246D5"/>
    <w:rsid w:val="0022652C"/>
    <w:rsid w:val="0022743A"/>
    <w:rsid w:val="00231438"/>
    <w:rsid w:val="00234ADD"/>
    <w:rsid w:val="002350F0"/>
    <w:rsid w:val="002473F8"/>
    <w:rsid w:val="0025347B"/>
    <w:rsid w:val="002950CA"/>
    <w:rsid w:val="002B62E9"/>
    <w:rsid w:val="002C152E"/>
    <w:rsid w:val="002F146D"/>
    <w:rsid w:val="003010A2"/>
    <w:rsid w:val="003308CC"/>
    <w:rsid w:val="00332636"/>
    <w:rsid w:val="003B47D3"/>
    <w:rsid w:val="003C31BD"/>
    <w:rsid w:val="003D5302"/>
    <w:rsid w:val="003F1390"/>
    <w:rsid w:val="003F7C67"/>
    <w:rsid w:val="00407A34"/>
    <w:rsid w:val="00410C23"/>
    <w:rsid w:val="004233C7"/>
    <w:rsid w:val="00430175"/>
    <w:rsid w:val="00445F71"/>
    <w:rsid w:val="00454622"/>
    <w:rsid w:val="004712F2"/>
    <w:rsid w:val="00486B5B"/>
    <w:rsid w:val="004972E2"/>
    <w:rsid w:val="004A1327"/>
    <w:rsid w:val="004B59E3"/>
    <w:rsid w:val="004D1022"/>
    <w:rsid w:val="004E235D"/>
    <w:rsid w:val="004E665D"/>
    <w:rsid w:val="0052389B"/>
    <w:rsid w:val="00552663"/>
    <w:rsid w:val="00591388"/>
    <w:rsid w:val="00597564"/>
    <w:rsid w:val="005E2B01"/>
    <w:rsid w:val="00602BFC"/>
    <w:rsid w:val="00603E63"/>
    <w:rsid w:val="006264E1"/>
    <w:rsid w:val="00635D55"/>
    <w:rsid w:val="00636E24"/>
    <w:rsid w:val="00645670"/>
    <w:rsid w:val="00657DD9"/>
    <w:rsid w:val="006955E8"/>
    <w:rsid w:val="006A12D0"/>
    <w:rsid w:val="006A3222"/>
    <w:rsid w:val="006A4519"/>
    <w:rsid w:val="006A4B80"/>
    <w:rsid w:val="006E2450"/>
    <w:rsid w:val="006F650F"/>
    <w:rsid w:val="007001A0"/>
    <w:rsid w:val="00705F07"/>
    <w:rsid w:val="007113AB"/>
    <w:rsid w:val="0072236D"/>
    <w:rsid w:val="0072731A"/>
    <w:rsid w:val="00741F83"/>
    <w:rsid w:val="007431D4"/>
    <w:rsid w:val="00747F8B"/>
    <w:rsid w:val="00762B97"/>
    <w:rsid w:val="00792C9E"/>
    <w:rsid w:val="007B6AAC"/>
    <w:rsid w:val="007D3D5A"/>
    <w:rsid w:val="007D76A6"/>
    <w:rsid w:val="008022DC"/>
    <w:rsid w:val="0081148C"/>
    <w:rsid w:val="00814F05"/>
    <w:rsid w:val="00821373"/>
    <w:rsid w:val="00837970"/>
    <w:rsid w:val="008750A5"/>
    <w:rsid w:val="008829F1"/>
    <w:rsid w:val="008A18F4"/>
    <w:rsid w:val="008B1E4E"/>
    <w:rsid w:val="008B5D12"/>
    <w:rsid w:val="008F4734"/>
    <w:rsid w:val="00901835"/>
    <w:rsid w:val="009507C3"/>
    <w:rsid w:val="00966365"/>
    <w:rsid w:val="0097247C"/>
    <w:rsid w:val="00974958"/>
    <w:rsid w:val="00977946"/>
    <w:rsid w:val="0098220F"/>
    <w:rsid w:val="00987395"/>
    <w:rsid w:val="009B2CE0"/>
    <w:rsid w:val="009C4681"/>
    <w:rsid w:val="009D0409"/>
    <w:rsid w:val="009D4617"/>
    <w:rsid w:val="009D5595"/>
    <w:rsid w:val="009E408E"/>
    <w:rsid w:val="009E7BC2"/>
    <w:rsid w:val="009F0077"/>
    <w:rsid w:val="00A04BA5"/>
    <w:rsid w:val="00A13FF1"/>
    <w:rsid w:val="00A15F6D"/>
    <w:rsid w:val="00A224C5"/>
    <w:rsid w:val="00A22BDE"/>
    <w:rsid w:val="00A24F9E"/>
    <w:rsid w:val="00A50B2A"/>
    <w:rsid w:val="00A67CE0"/>
    <w:rsid w:val="00A77B9D"/>
    <w:rsid w:val="00A806C4"/>
    <w:rsid w:val="00A9319F"/>
    <w:rsid w:val="00A951E5"/>
    <w:rsid w:val="00B22B78"/>
    <w:rsid w:val="00B23C0C"/>
    <w:rsid w:val="00B714DF"/>
    <w:rsid w:val="00B7155C"/>
    <w:rsid w:val="00B766F8"/>
    <w:rsid w:val="00BA1946"/>
    <w:rsid w:val="00BA5ADD"/>
    <w:rsid w:val="00BA5D7D"/>
    <w:rsid w:val="00BF2896"/>
    <w:rsid w:val="00C128FB"/>
    <w:rsid w:val="00C3097F"/>
    <w:rsid w:val="00C30E56"/>
    <w:rsid w:val="00C31568"/>
    <w:rsid w:val="00C366FB"/>
    <w:rsid w:val="00C514D4"/>
    <w:rsid w:val="00C51F97"/>
    <w:rsid w:val="00C76191"/>
    <w:rsid w:val="00CA194E"/>
    <w:rsid w:val="00CA1EC5"/>
    <w:rsid w:val="00CA4692"/>
    <w:rsid w:val="00CB52EB"/>
    <w:rsid w:val="00CB7953"/>
    <w:rsid w:val="00CC6CAD"/>
    <w:rsid w:val="00CF4114"/>
    <w:rsid w:val="00D016B6"/>
    <w:rsid w:val="00D12C06"/>
    <w:rsid w:val="00D21BD8"/>
    <w:rsid w:val="00D64577"/>
    <w:rsid w:val="00D657C6"/>
    <w:rsid w:val="00D760C5"/>
    <w:rsid w:val="00DA530E"/>
    <w:rsid w:val="00DA5933"/>
    <w:rsid w:val="00DA6CE8"/>
    <w:rsid w:val="00DC49AD"/>
    <w:rsid w:val="00DD291E"/>
    <w:rsid w:val="00DE1062"/>
    <w:rsid w:val="00E26A21"/>
    <w:rsid w:val="00E26AB9"/>
    <w:rsid w:val="00E31AAE"/>
    <w:rsid w:val="00E41F19"/>
    <w:rsid w:val="00E62948"/>
    <w:rsid w:val="00E66470"/>
    <w:rsid w:val="00E74E28"/>
    <w:rsid w:val="00E779BD"/>
    <w:rsid w:val="00E81091"/>
    <w:rsid w:val="00E83AD8"/>
    <w:rsid w:val="00E85D20"/>
    <w:rsid w:val="00EC30B1"/>
    <w:rsid w:val="00EE31F9"/>
    <w:rsid w:val="00F00B16"/>
    <w:rsid w:val="00F112A3"/>
    <w:rsid w:val="00F31863"/>
    <w:rsid w:val="00F450E0"/>
    <w:rsid w:val="00F4518A"/>
    <w:rsid w:val="00F556DF"/>
    <w:rsid w:val="00F561C3"/>
    <w:rsid w:val="00F916EF"/>
    <w:rsid w:val="00FA5422"/>
    <w:rsid w:val="00FB591B"/>
    <w:rsid w:val="00FD388A"/>
    <w:rsid w:val="00F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A3AF"/>
  <w15:chartTrackingRefBased/>
  <w15:docId w15:val="{9F4B5012-ADDE-45FA-912F-B9917CB1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5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A59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A59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4BA5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F916EF"/>
    <w:rPr>
      <w:color w:val="0000FF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B77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B776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B77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B77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B7764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FD388A"/>
    <w:rPr>
      <w:color w:val="954F72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A5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A59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A59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getavstnd">
    <w:name w:val="No Spacing"/>
    <w:uiPriority w:val="1"/>
    <w:qFormat/>
    <w:rsid w:val="00657DD9"/>
    <w:pPr>
      <w:spacing w:after="0" w:line="240" w:lineRule="auto"/>
    </w:pPr>
  </w:style>
  <w:style w:type="paragraph" w:styleId="Beskrivning">
    <w:name w:val="caption"/>
    <w:basedOn w:val="Normal"/>
    <w:next w:val="Normal"/>
    <w:uiPriority w:val="35"/>
    <w:unhideWhenUsed/>
    <w:qFormat/>
    <w:rsid w:val="00F3186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DD7AF-A540-4D8D-BC7C-865F921A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2098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mikke.boden@gmail.com</dc:creator>
  <cp:keywords/>
  <dc:description/>
  <cp:lastModifiedBy>mikke.boden@gmail.com</cp:lastModifiedBy>
  <cp:revision>8</cp:revision>
  <dcterms:created xsi:type="dcterms:W3CDTF">2021-12-10T11:27:00Z</dcterms:created>
  <dcterms:modified xsi:type="dcterms:W3CDTF">2021-12-19T15:53:00Z</dcterms:modified>
</cp:coreProperties>
</file>