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xml" ContentType="application/vnd.openxmlformats-officedocument.drawingml.chart+xml"/>
  <Override PartName="/word/charts/chart3.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D8" w:rsidRPr="00C44557" w:rsidRDefault="004311D8" w:rsidP="00C44557">
      <w:pPr>
        <w:pStyle w:val="Underniv1"/>
        <w:numPr>
          <w:ilvl w:val="0"/>
          <w:numId w:val="0"/>
        </w:numPr>
        <w:spacing w:line="360" w:lineRule="auto"/>
        <w:ind w:left="850"/>
        <w:jc w:val="center"/>
        <w:rPr>
          <w:rFonts w:ascii="Garamond" w:hAnsi="Garamond"/>
          <w:b/>
          <w:sz w:val="32"/>
          <w:szCs w:val="32"/>
          <w:lang w:val="sv-SE"/>
        </w:rPr>
      </w:pPr>
      <w:r w:rsidRPr="00C44557">
        <w:rPr>
          <w:rFonts w:ascii="Garamond" w:hAnsi="Garamond"/>
          <w:b/>
          <w:sz w:val="32"/>
          <w:szCs w:val="32"/>
          <w:lang w:val="sv-SE"/>
        </w:rPr>
        <w:t>Årsrapport 2016 till Fortum av projektet ”Målarmusslans återkomst”</w:t>
      </w:r>
    </w:p>
    <w:p w:rsidR="004311D8" w:rsidRPr="00C44557" w:rsidRDefault="004311D8" w:rsidP="00C44557">
      <w:pPr>
        <w:pStyle w:val="Underniv1"/>
        <w:numPr>
          <w:ilvl w:val="0"/>
          <w:numId w:val="0"/>
        </w:numPr>
        <w:spacing w:line="360" w:lineRule="auto"/>
        <w:ind w:left="850"/>
        <w:jc w:val="left"/>
        <w:rPr>
          <w:rFonts w:ascii="Garamond" w:hAnsi="Garamond"/>
          <w:sz w:val="26"/>
          <w:szCs w:val="26"/>
          <w:lang w:val="sv-SE"/>
        </w:rPr>
      </w:pPr>
    </w:p>
    <w:p w:rsidR="004311D8" w:rsidRPr="00C44557" w:rsidRDefault="00C44557" w:rsidP="00C44557">
      <w:pPr>
        <w:pStyle w:val="Underniv1"/>
        <w:numPr>
          <w:ilvl w:val="0"/>
          <w:numId w:val="0"/>
        </w:numPr>
        <w:spacing w:after="0" w:line="360" w:lineRule="auto"/>
        <w:jc w:val="center"/>
        <w:rPr>
          <w:rFonts w:ascii="Garamond" w:hAnsi="Garamond"/>
          <w:sz w:val="26"/>
          <w:szCs w:val="26"/>
          <w:lang w:val="sv-SE"/>
        </w:rPr>
      </w:pPr>
      <w:r>
        <w:rPr>
          <w:rFonts w:ascii="Garamond" w:hAnsi="Garamond"/>
          <w:sz w:val="26"/>
          <w:szCs w:val="26"/>
          <w:lang w:val="sv-SE"/>
        </w:rPr>
        <w:t>Martin Österling</w:t>
      </w:r>
    </w:p>
    <w:p w:rsidR="004311D8" w:rsidRPr="00C44557" w:rsidRDefault="004311D8" w:rsidP="00C44557">
      <w:pPr>
        <w:pStyle w:val="Underniv1"/>
        <w:numPr>
          <w:ilvl w:val="0"/>
          <w:numId w:val="0"/>
        </w:numPr>
        <w:spacing w:after="0" w:line="360" w:lineRule="auto"/>
        <w:jc w:val="center"/>
        <w:rPr>
          <w:rFonts w:ascii="Garamond" w:hAnsi="Garamond"/>
          <w:sz w:val="26"/>
          <w:szCs w:val="26"/>
          <w:lang w:val="sv-SE"/>
        </w:rPr>
      </w:pPr>
      <w:r w:rsidRPr="00C44557">
        <w:rPr>
          <w:rFonts w:ascii="Garamond" w:hAnsi="Garamond"/>
          <w:sz w:val="26"/>
          <w:szCs w:val="26"/>
          <w:lang w:val="sv-SE"/>
        </w:rPr>
        <w:t>Karlstads universitet</w:t>
      </w:r>
    </w:p>
    <w:p w:rsidR="004311D8" w:rsidRPr="00C44557" w:rsidRDefault="004311D8" w:rsidP="00C44557">
      <w:pPr>
        <w:spacing w:line="360" w:lineRule="auto"/>
        <w:rPr>
          <w:rFonts w:ascii="Garamond" w:hAnsi="Garamond" w:cs="Times New Roman"/>
          <w:b/>
          <w:sz w:val="26"/>
          <w:szCs w:val="26"/>
        </w:rPr>
      </w:pPr>
    </w:p>
    <w:p w:rsidR="00C44557" w:rsidRPr="00C44557" w:rsidRDefault="00C44557" w:rsidP="00C44557">
      <w:pPr>
        <w:spacing w:line="360" w:lineRule="auto"/>
        <w:rPr>
          <w:rFonts w:ascii="Garamond" w:hAnsi="Garamond" w:cs="Times New Roman"/>
          <w:b/>
          <w:sz w:val="36"/>
          <w:szCs w:val="36"/>
        </w:rPr>
      </w:pPr>
    </w:p>
    <w:p w:rsidR="001F4D6B" w:rsidRPr="00C44557" w:rsidRDefault="001F4D6B" w:rsidP="00C44557">
      <w:pPr>
        <w:spacing w:line="360" w:lineRule="auto"/>
        <w:rPr>
          <w:rFonts w:ascii="Garamond" w:hAnsi="Garamond"/>
          <w:b/>
          <w:sz w:val="32"/>
          <w:szCs w:val="32"/>
        </w:rPr>
      </w:pPr>
      <w:r w:rsidRPr="00C44557">
        <w:rPr>
          <w:rFonts w:ascii="Garamond" w:hAnsi="Garamond"/>
          <w:b/>
          <w:sz w:val="32"/>
          <w:szCs w:val="32"/>
        </w:rPr>
        <w:t>Bakgrund</w:t>
      </w:r>
    </w:p>
    <w:p w:rsidR="001F4D6B" w:rsidRPr="00C44557" w:rsidRDefault="001F4D6B" w:rsidP="00C44557">
      <w:pPr>
        <w:spacing w:line="360" w:lineRule="auto"/>
        <w:rPr>
          <w:rFonts w:ascii="Garamond" w:hAnsi="Garamond"/>
        </w:rPr>
      </w:pP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r w:rsidRPr="00C44557">
        <w:rPr>
          <w:rFonts w:ascii="Garamond" w:hAnsi="Garamond"/>
          <w:sz w:val="26"/>
          <w:szCs w:val="26"/>
          <w:lang w:val="sv-SE"/>
        </w:rPr>
        <w:t xml:space="preserve">Projektet ”Målarmusslans återkomst” är ett samarbete mellan länsstyrelserna i Skåne, Blekinge, Jönköping, Östergötland och Södermanlands län, Havs- och vattenmyndigheten samt Karlstads universitet. Fortums miljöfond bidrar med medel i anslutning till Karlstad universitets åtaganden i projektet. I projektet genomförs stora restaureringsåtgärder som </w:t>
      </w:r>
      <w:proofErr w:type="spellStart"/>
      <w:r w:rsidRPr="00C44557">
        <w:rPr>
          <w:rFonts w:ascii="Garamond" w:hAnsi="Garamond"/>
          <w:sz w:val="26"/>
          <w:szCs w:val="26"/>
          <w:lang w:val="sv-SE"/>
        </w:rPr>
        <w:t>återmeandring</w:t>
      </w:r>
      <w:proofErr w:type="spellEnd"/>
      <w:r w:rsidRPr="00C44557">
        <w:rPr>
          <w:rFonts w:ascii="Garamond" w:hAnsi="Garamond"/>
          <w:sz w:val="26"/>
          <w:szCs w:val="26"/>
          <w:lang w:val="sv-SE"/>
        </w:rPr>
        <w:t xml:space="preserve"> av två vattendrag och konstruktion av </w:t>
      </w:r>
      <w:proofErr w:type="spellStart"/>
      <w:r w:rsidRPr="00C44557">
        <w:rPr>
          <w:rFonts w:ascii="Garamond" w:hAnsi="Garamond"/>
          <w:sz w:val="26"/>
          <w:szCs w:val="26"/>
          <w:lang w:val="sv-SE"/>
        </w:rPr>
        <w:t>omlöp</w:t>
      </w:r>
      <w:proofErr w:type="spellEnd"/>
      <w:r w:rsidRPr="00C44557">
        <w:rPr>
          <w:rFonts w:ascii="Garamond" w:hAnsi="Garamond"/>
          <w:sz w:val="26"/>
          <w:szCs w:val="26"/>
          <w:lang w:val="sv-SE"/>
        </w:rPr>
        <w:t xml:space="preserve"> i åtta vattendrag. Allt detta görs för att den tjockskaliga målarmusslan (</w:t>
      </w:r>
      <w:r w:rsidRPr="00C44557">
        <w:rPr>
          <w:rFonts w:ascii="Garamond" w:hAnsi="Garamond"/>
          <w:i/>
          <w:sz w:val="26"/>
          <w:szCs w:val="26"/>
          <w:lang w:val="sv-SE"/>
        </w:rPr>
        <w:t>Unio crassus</w:t>
      </w:r>
      <w:r w:rsidRPr="00C44557">
        <w:rPr>
          <w:rFonts w:ascii="Garamond" w:hAnsi="Garamond"/>
          <w:sz w:val="26"/>
          <w:szCs w:val="26"/>
          <w:lang w:val="sv-SE"/>
        </w:rPr>
        <w:t>, UC), klassad som starkt hotad i rödlistan, ska räddas. Förutom restaureringsåtgärder utförs värdfiskstudier och odling av musslor</w:t>
      </w:r>
      <w:r w:rsidR="00D93D83">
        <w:rPr>
          <w:rFonts w:ascii="Garamond" w:hAnsi="Garamond"/>
          <w:sz w:val="26"/>
          <w:szCs w:val="26"/>
          <w:lang w:val="sv-SE"/>
        </w:rPr>
        <w:t xml:space="preserve">, för vilka </w:t>
      </w:r>
      <w:r w:rsidRPr="00C44557">
        <w:rPr>
          <w:rFonts w:ascii="Garamond" w:hAnsi="Garamond"/>
          <w:sz w:val="26"/>
          <w:szCs w:val="26"/>
          <w:lang w:val="sv-SE"/>
        </w:rPr>
        <w:t>Karlstads universitet är ansvarig</w:t>
      </w:r>
      <w:r w:rsidR="00D93D83">
        <w:rPr>
          <w:rFonts w:ascii="Garamond" w:hAnsi="Garamond"/>
          <w:sz w:val="26"/>
          <w:szCs w:val="26"/>
          <w:lang w:val="sv-SE"/>
        </w:rPr>
        <w:t>a</w:t>
      </w:r>
      <w:r w:rsidRPr="00C44557">
        <w:rPr>
          <w:rFonts w:ascii="Garamond" w:hAnsi="Garamond"/>
          <w:sz w:val="26"/>
          <w:szCs w:val="26"/>
          <w:lang w:val="sv-SE"/>
        </w:rPr>
        <w:t xml:space="preserve">. De odlade musslorna återintroduceras i </w:t>
      </w:r>
      <w:proofErr w:type="spellStart"/>
      <w:r w:rsidRPr="00C44557">
        <w:rPr>
          <w:rFonts w:ascii="Garamond" w:hAnsi="Garamond"/>
          <w:sz w:val="26"/>
          <w:szCs w:val="26"/>
          <w:lang w:val="sv-SE"/>
        </w:rPr>
        <w:t>Fyleå</w:t>
      </w:r>
      <w:r w:rsidR="00D93D83">
        <w:rPr>
          <w:rFonts w:ascii="Garamond" w:hAnsi="Garamond"/>
          <w:sz w:val="26"/>
          <w:szCs w:val="26"/>
          <w:lang w:val="sv-SE"/>
        </w:rPr>
        <w:t>n</w:t>
      </w:r>
      <w:proofErr w:type="spellEnd"/>
      <w:r w:rsidR="00D93D83">
        <w:rPr>
          <w:rFonts w:ascii="Garamond" w:hAnsi="Garamond"/>
          <w:sz w:val="26"/>
          <w:szCs w:val="26"/>
          <w:lang w:val="sv-SE"/>
        </w:rPr>
        <w:t xml:space="preserve"> och </w:t>
      </w:r>
      <w:proofErr w:type="spellStart"/>
      <w:r w:rsidR="00D93D83">
        <w:rPr>
          <w:rFonts w:ascii="Garamond" w:hAnsi="Garamond"/>
          <w:sz w:val="26"/>
          <w:szCs w:val="26"/>
          <w:lang w:val="sv-SE"/>
        </w:rPr>
        <w:t>Klingavälsån</w:t>
      </w:r>
      <w:proofErr w:type="spellEnd"/>
      <w:r w:rsidR="00D93D83">
        <w:rPr>
          <w:rFonts w:ascii="Garamond" w:hAnsi="Garamond"/>
          <w:sz w:val="26"/>
          <w:szCs w:val="26"/>
          <w:lang w:val="sv-SE"/>
        </w:rPr>
        <w:t xml:space="preserve">, där musselpopulationer som en gång </w:t>
      </w:r>
      <w:r w:rsidR="00D93D83">
        <w:rPr>
          <w:rFonts w:ascii="Garamond" w:hAnsi="Garamond"/>
          <w:sz w:val="26"/>
          <w:szCs w:val="26"/>
          <w:lang w:val="sv-SE"/>
        </w:rPr>
        <w:t xml:space="preserve">fanns </w:t>
      </w:r>
      <w:r w:rsidR="00D93D83">
        <w:rPr>
          <w:rFonts w:ascii="Garamond" w:hAnsi="Garamond"/>
          <w:sz w:val="26"/>
          <w:szCs w:val="26"/>
          <w:lang w:val="sv-SE"/>
        </w:rPr>
        <w:t>blivit utslagna</w:t>
      </w:r>
      <w:r w:rsidRPr="00C44557">
        <w:rPr>
          <w:rFonts w:ascii="Garamond" w:hAnsi="Garamond"/>
          <w:sz w:val="26"/>
          <w:szCs w:val="26"/>
          <w:lang w:val="sv-SE"/>
        </w:rPr>
        <w:t xml:space="preserve">. </w:t>
      </w:r>
    </w:p>
    <w:p w:rsidR="001F4D6B" w:rsidRPr="00C44557" w:rsidRDefault="001F4D6B" w:rsidP="00C44557">
      <w:pPr>
        <w:spacing w:line="360" w:lineRule="auto"/>
        <w:rPr>
          <w:rFonts w:ascii="Garamond" w:hAnsi="Garamond"/>
          <w:sz w:val="26"/>
          <w:szCs w:val="26"/>
        </w:rPr>
      </w:pPr>
    </w:p>
    <w:p w:rsidR="001F4D6B" w:rsidRPr="00C44557" w:rsidRDefault="001F4D6B" w:rsidP="00C44557">
      <w:pPr>
        <w:spacing w:line="360" w:lineRule="auto"/>
        <w:rPr>
          <w:rFonts w:ascii="Garamond" w:hAnsi="Garamond"/>
          <w:sz w:val="26"/>
          <w:szCs w:val="26"/>
        </w:rPr>
      </w:pPr>
      <w:r w:rsidRPr="00C44557">
        <w:rPr>
          <w:rFonts w:ascii="Garamond" w:hAnsi="Garamond"/>
          <w:sz w:val="26"/>
          <w:szCs w:val="26"/>
        </w:rPr>
        <w:t xml:space="preserve">För </w:t>
      </w:r>
      <w:r w:rsidR="00D93D83">
        <w:rPr>
          <w:rFonts w:ascii="Garamond" w:hAnsi="Garamond"/>
          <w:sz w:val="26"/>
          <w:szCs w:val="26"/>
        </w:rPr>
        <w:t>Karlstad universitets del utför</w:t>
      </w:r>
      <w:r w:rsidRPr="00C44557">
        <w:rPr>
          <w:rFonts w:ascii="Garamond" w:hAnsi="Garamond"/>
          <w:sz w:val="26"/>
          <w:szCs w:val="26"/>
        </w:rPr>
        <w:t>s arbete framförallt inom två delar:</w:t>
      </w:r>
    </w:p>
    <w:p w:rsidR="001F4D6B" w:rsidRPr="00C44557" w:rsidRDefault="001F4D6B" w:rsidP="00C44557">
      <w:pPr>
        <w:spacing w:line="360" w:lineRule="auto"/>
        <w:rPr>
          <w:rFonts w:ascii="Garamond" w:hAnsi="Garamond"/>
          <w:sz w:val="26"/>
          <w:szCs w:val="26"/>
        </w:rPr>
      </w:pPr>
    </w:p>
    <w:p w:rsidR="001F4D6B" w:rsidRPr="00C44557" w:rsidRDefault="001F4D6B" w:rsidP="00C44557">
      <w:pPr>
        <w:spacing w:line="360" w:lineRule="auto"/>
        <w:rPr>
          <w:rFonts w:ascii="Garamond" w:hAnsi="Garamond"/>
          <w:sz w:val="26"/>
          <w:szCs w:val="26"/>
        </w:rPr>
      </w:pPr>
      <w:r w:rsidRPr="00C44557">
        <w:rPr>
          <w:rFonts w:ascii="Garamond" w:hAnsi="Garamond"/>
          <w:sz w:val="26"/>
          <w:szCs w:val="26"/>
        </w:rPr>
        <w:t xml:space="preserve">1. </w:t>
      </w:r>
      <w:r w:rsidR="00D93D83">
        <w:rPr>
          <w:rFonts w:ascii="Garamond" w:hAnsi="Garamond"/>
          <w:sz w:val="26"/>
          <w:szCs w:val="26"/>
        </w:rPr>
        <w:t>Värdfiskkartläggning, dvs. u</w:t>
      </w:r>
      <w:r w:rsidRPr="00C44557">
        <w:rPr>
          <w:rFonts w:ascii="Garamond" w:hAnsi="Garamond"/>
          <w:sz w:val="26"/>
          <w:szCs w:val="26"/>
        </w:rPr>
        <w:t xml:space="preserve">tredning av värdfiskförhållanden i ca 10 åar i Skåne, Blekinge, Jönköping, Östergötland och Södermanlands län. </w:t>
      </w:r>
    </w:p>
    <w:p w:rsidR="00D93D83" w:rsidRDefault="00D93D83" w:rsidP="00C44557">
      <w:pPr>
        <w:spacing w:line="360" w:lineRule="auto"/>
        <w:rPr>
          <w:rFonts w:ascii="Garamond" w:hAnsi="Garamond"/>
          <w:sz w:val="26"/>
          <w:szCs w:val="26"/>
        </w:rPr>
      </w:pPr>
    </w:p>
    <w:p w:rsidR="001F4D6B" w:rsidRPr="00C44557" w:rsidRDefault="001F4D6B" w:rsidP="00C44557">
      <w:pPr>
        <w:spacing w:line="360" w:lineRule="auto"/>
        <w:rPr>
          <w:rFonts w:ascii="Garamond" w:hAnsi="Garamond"/>
          <w:sz w:val="26"/>
          <w:szCs w:val="26"/>
        </w:rPr>
      </w:pPr>
      <w:r w:rsidRPr="00C44557">
        <w:rPr>
          <w:rFonts w:ascii="Garamond" w:hAnsi="Garamond"/>
          <w:sz w:val="26"/>
          <w:szCs w:val="26"/>
        </w:rPr>
        <w:t xml:space="preserve">2. </w:t>
      </w:r>
      <w:r w:rsidR="00D93D83">
        <w:rPr>
          <w:rFonts w:ascii="Garamond" w:hAnsi="Garamond"/>
          <w:sz w:val="26"/>
          <w:szCs w:val="26"/>
        </w:rPr>
        <w:t>Återintroduktion, dvs</w:t>
      </w:r>
      <w:r w:rsidR="007E036A" w:rsidRPr="00C44557">
        <w:rPr>
          <w:rFonts w:ascii="Garamond" w:hAnsi="Garamond"/>
          <w:sz w:val="26"/>
          <w:szCs w:val="26"/>
        </w:rPr>
        <w:t>.</w:t>
      </w:r>
      <w:r w:rsidR="00D93D83">
        <w:rPr>
          <w:rFonts w:ascii="Garamond" w:hAnsi="Garamond"/>
          <w:sz w:val="26"/>
          <w:szCs w:val="26"/>
        </w:rPr>
        <w:t xml:space="preserve"> a</w:t>
      </w:r>
      <w:r w:rsidRPr="00C44557">
        <w:rPr>
          <w:rFonts w:ascii="Garamond" w:hAnsi="Garamond"/>
          <w:sz w:val="26"/>
          <w:szCs w:val="26"/>
        </w:rPr>
        <w:t>rtificiell infekt</w:t>
      </w:r>
      <w:r w:rsidR="007E036A" w:rsidRPr="00C44557">
        <w:rPr>
          <w:rFonts w:ascii="Garamond" w:hAnsi="Garamond"/>
          <w:sz w:val="26"/>
          <w:szCs w:val="26"/>
        </w:rPr>
        <w:t>ion</w:t>
      </w:r>
      <w:r w:rsidRPr="00C44557">
        <w:rPr>
          <w:rFonts w:ascii="Garamond" w:hAnsi="Garamond"/>
          <w:sz w:val="26"/>
          <w:szCs w:val="26"/>
        </w:rPr>
        <w:t xml:space="preserve"> med UC-larver på olika fiskarter i ett </w:t>
      </w:r>
      <w:proofErr w:type="spellStart"/>
      <w:r w:rsidRPr="00C44557">
        <w:rPr>
          <w:rFonts w:ascii="Garamond" w:hAnsi="Garamond"/>
          <w:sz w:val="26"/>
          <w:szCs w:val="26"/>
        </w:rPr>
        <w:t>odlingslab</w:t>
      </w:r>
      <w:proofErr w:type="spellEnd"/>
      <w:r w:rsidRPr="00C44557">
        <w:rPr>
          <w:rFonts w:ascii="Garamond" w:hAnsi="Garamond"/>
          <w:sz w:val="26"/>
          <w:szCs w:val="26"/>
        </w:rPr>
        <w:t xml:space="preserve"> i </w:t>
      </w:r>
      <w:proofErr w:type="spellStart"/>
      <w:r w:rsidRPr="00C44557">
        <w:rPr>
          <w:rFonts w:ascii="Garamond" w:hAnsi="Garamond"/>
          <w:sz w:val="26"/>
          <w:szCs w:val="26"/>
        </w:rPr>
        <w:t>Klingavälsån</w:t>
      </w:r>
      <w:proofErr w:type="spellEnd"/>
      <w:r w:rsidRPr="00C44557">
        <w:rPr>
          <w:rFonts w:ascii="Garamond" w:hAnsi="Garamond"/>
          <w:sz w:val="26"/>
          <w:szCs w:val="26"/>
        </w:rPr>
        <w:t xml:space="preserve"> i Skåne/Limnologen på Lunds universi</w:t>
      </w:r>
      <w:r w:rsidR="0081356A" w:rsidRPr="00C44557">
        <w:rPr>
          <w:rFonts w:ascii="Garamond" w:hAnsi="Garamond"/>
          <w:sz w:val="26"/>
          <w:szCs w:val="26"/>
        </w:rPr>
        <w:t>t</w:t>
      </w:r>
      <w:r w:rsidRPr="00C44557">
        <w:rPr>
          <w:rFonts w:ascii="Garamond" w:hAnsi="Garamond"/>
          <w:sz w:val="26"/>
          <w:szCs w:val="26"/>
        </w:rPr>
        <w:t xml:space="preserve">et. </w:t>
      </w:r>
    </w:p>
    <w:p w:rsidR="002B3201" w:rsidRPr="00C44557" w:rsidRDefault="002B3201" w:rsidP="00C44557">
      <w:pPr>
        <w:spacing w:line="360" w:lineRule="auto"/>
        <w:rPr>
          <w:rFonts w:ascii="Garamond" w:hAnsi="Garamond"/>
          <w:b/>
          <w:sz w:val="26"/>
          <w:szCs w:val="26"/>
        </w:rPr>
      </w:pPr>
    </w:p>
    <w:p w:rsidR="00C44557" w:rsidRDefault="00C44557">
      <w:pPr>
        <w:rPr>
          <w:rFonts w:ascii="Garamond" w:eastAsia="Times New Roman" w:hAnsi="Garamond" w:cs="Times New Roman"/>
          <w:b/>
          <w:sz w:val="32"/>
          <w:szCs w:val="32"/>
        </w:rPr>
      </w:pPr>
      <w:r>
        <w:rPr>
          <w:rFonts w:ascii="Garamond" w:hAnsi="Garamond"/>
          <w:b/>
          <w:sz w:val="32"/>
          <w:szCs w:val="32"/>
        </w:rPr>
        <w:br w:type="page"/>
      </w:r>
    </w:p>
    <w:p w:rsidR="001F4D6B" w:rsidRPr="00C44557" w:rsidRDefault="001F4D6B" w:rsidP="00C44557">
      <w:pPr>
        <w:pStyle w:val="Underniv1"/>
        <w:numPr>
          <w:ilvl w:val="0"/>
          <w:numId w:val="0"/>
        </w:numPr>
        <w:spacing w:after="0" w:line="360" w:lineRule="auto"/>
        <w:jc w:val="left"/>
        <w:rPr>
          <w:rFonts w:ascii="Garamond" w:hAnsi="Garamond"/>
          <w:b/>
          <w:sz w:val="32"/>
          <w:szCs w:val="32"/>
          <w:lang w:val="sv-SE"/>
        </w:rPr>
      </w:pPr>
      <w:r w:rsidRPr="00C44557">
        <w:rPr>
          <w:rFonts w:ascii="Garamond" w:hAnsi="Garamond"/>
          <w:b/>
          <w:sz w:val="32"/>
          <w:szCs w:val="32"/>
          <w:lang w:val="sv-SE"/>
        </w:rPr>
        <w:lastRenderedPageBreak/>
        <w:t>Projektets resultat 2016</w:t>
      </w:r>
    </w:p>
    <w:p w:rsidR="001F4D6B" w:rsidRPr="00C44557" w:rsidRDefault="001F4D6B" w:rsidP="00C44557">
      <w:pPr>
        <w:pStyle w:val="Underniv1"/>
        <w:numPr>
          <w:ilvl w:val="0"/>
          <w:numId w:val="0"/>
        </w:numPr>
        <w:tabs>
          <w:tab w:val="clear" w:pos="851"/>
          <w:tab w:val="clear" w:pos="1985"/>
          <w:tab w:val="left" w:pos="3494"/>
        </w:tabs>
        <w:spacing w:after="0" w:line="360" w:lineRule="auto"/>
        <w:jc w:val="left"/>
        <w:rPr>
          <w:rFonts w:ascii="Garamond" w:hAnsi="Garamond"/>
          <w:szCs w:val="24"/>
          <w:lang w:val="sv-SE"/>
        </w:rPr>
      </w:pPr>
      <w:r w:rsidRPr="00C44557">
        <w:rPr>
          <w:rFonts w:ascii="Garamond" w:hAnsi="Garamond"/>
          <w:szCs w:val="24"/>
          <w:lang w:val="sv-SE"/>
        </w:rPr>
        <w:tab/>
      </w:r>
    </w:p>
    <w:p w:rsidR="001F4D6B" w:rsidRPr="00C44557" w:rsidRDefault="001F4D6B" w:rsidP="00C44557">
      <w:pPr>
        <w:pStyle w:val="Underniv1"/>
        <w:numPr>
          <w:ilvl w:val="0"/>
          <w:numId w:val="0"/>
        </w:numPr>
        <w:spacing w:after="0" w:line="360" w:lineRule="auto"/>
        <w:jc w:val="left"/>
        <w:rPr>
          <w:rFonts w:ascii="Garamond" w:hAnsi="Garamond"/>
          <w:szCs w:val="24"/>
          <w:lang w:val="sv-SE"/>
        </w:rPr>
      </w:pPr>
    </w:p>
    <w:p w:rsidR="001F4D6B" w:rsidRPr="00C44557" w:rsidRDefault="007E036A" w:rsidP="00C44557">
      <w:pPr>
        <w:pStyle w:val="Underniv1"/>
        <w:numPr>
          <w:ilvl w:val="0"/>
          <w:numId w:val="3"/>
        </w:numPr>
        <w:spacing w:after="0" w:line="360" w:lineRule="auto"/>
        <w:jc w:val="left"/>
        <w:rPr>
          <w:rFonts w:ascii="Garamond" w:hAnsi="Garamond"/>
          <w:b/>
          <w:sz w:val="32"/>
          <w:szCs w:val="32"/>
          <w:u w:val="single"/>
          <w:lang w:val="sv-SE"/>
        </w:rPr>
      </w:pPr>
      <w:r w:rsidRPr="00C44557">
        <w:rPr>
          <w:rFonts w:ascii="Garamond" w:hAnsi="Garamond"/>
          <w:b/>
          <w:sz w:val="32"/>
          <w:szCs w:val="32"/>
          <w:u w:val="single"/>
          <w:lang w:val="sv-SE"/>
        </w:rPr>
        <w:t>Värdfiskkartläggning</w:t>
      </w:r>
    </w:p>
    <w:p w:rsidR="001F4D6B" w:rsidRPr="00C44557" w:rsidRDefault="001F4D6B" w:rsidP="00C44557">
      <w:pPr>
        <w:pStyle w:val="Underniv1"/>
        <w:numPr>
          <w:ilvl w:val="0"/>
          <w:numId w:val="0"/>
        </w:numPr>
        <w:spacing w:after="0" w:line="360" w:lineRule="auto"/>
        <w:jc w:val="left"/>
        <w:rPr>
          <w:rFonts w:ascii="Garamond" w:hAnsi="Garamond"/>
          <w:szCs w:val="24"/>
          <w:lang w:val="sv-SE"/>
        </w:rPr>
      </w:pP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r w:rsidRPr="00C44557">
        <w:rPr>
          <w:rFonts w:ascii="Garamond" w:hAnsi="Garamond"/>
          <w:sz w:val="26"/>
          <w:szCs w:val="26"/>
          <w:lang w:val="sv-SE"/>
        </w:rPr>
        <w:t>Kartläggningen av värdfiskar i målarmusslans utbredningsområde. Analyser har gjorts och har sammans</w:t>
      </w:r>
      <w:r w:rsidR="00D93D83">
        <w:rPr>
          <w:rFonts w:ascii="Garamond" w:hAnsi="Garamond"/>
          <w:sz w:val="26"/>
          <w:szCs w:val="26"/>
          <w:lang w:val="sv-SE"/>
        </w:rPr>
        <w:t xml:space="preserve">tällts i två tekniska rapporter, </w:t>
      </w:r>
      <w:r w:rsidR="0081356A" w:rsidRPr="00C44557">
        <w:rPr>
          <w:rFonts w:ascii="Garamond" w:hAnsi="Garamond"/>
          <w:sz w:val="26"/>
          <w:szCs w:val="26"/>
          <w:lang w:val="sv-SE"/>
        </w:rPr>
        <w:t>en ”handbok”</w:t>
      </w:r>
      <w:r w:rsidR="00D93D83">
        <w:rPr>
          <w:rFonts w:ascii="Garamond" w:hAnsi="Garamond"/>
          <w:sz w:val="26"/>
          <w:szCs w:val="26"/>
          <w:lang w:val="sv-SE"/>
        </w:rPr>
        <w:t xml:space="preserve"> och en ”lekmannarapport”, vilka </w:t>
      </w:r>
      <w:r w:rsidR="00D93D83" w:rsidRPr="00C44557">
        <w:rPr>
          <w:rFonts w:ascii="Garamond" w:hAnsi="Garamond"/>
          <w:sz w:val="26"/>
          <w:szCs w:val="26"/>
          <w:lang w:val="sv-SE"/>
        </w:rPr>
        <w:t>rapporterats inom EU Lifeprojektet</w:t>
      </w:r>
      <w:r w:rsidR="00D93D83">
        <w:rPr>
          <w:rFonts w:ascii="Garamond" w:hAnsi="Garamond"/>
          <w:sz w:val="26"/>
          <w:szCs w:val="26"/>
          <w:lang w:val="sv-SE"/>
        </w:rPr>
        <w:t>.</w:t>
      </w:r>
    </w:p>
    <w:p w:rsidR="001F4D6B" w:rsidRPr="00C44557" w:rsidRDefault="0081356A" w:rsidP="00C44557">
      <w:pPr>
        <w:pStyle w:val="Underniv1"/>
        <w:numPr>
          <w:ilvl w:val="0"/>
          <w:numId w:val="0"/>
        </w:numPr>
        <w:tabs>
          <w:tab w:val="clear" w:pos="851"/>
          <w:tab w:val="clear" w:pos="1985"/>
          <w:tab w:val="left" w:pos="5898"/>
        </w:tabs>
        <w:spacing w:after="0" w:line="360" w:lineRule="auto"/>
        <w:jc w:val="left"/>
        <w:rPr>
          <w:rFonts w:ascii="Garamond" w:hAnsi="Garamond"/>
          <w:sz w:val="26"/>
          <w:szCs w:val="26"/>
          <w:lang w:val="sv-SE"/>
        </w:rPr>
      </w:pPr>
      <w:r w:rsidRPr="00C44557">
        <w:rPr>
          <w:rFonts w:ascii="Garamond" w:hAnsi="Garamond"/>
          <w:sz w:val="26"/>
          <w:szCs w:val="26"/>
          <w:lang w:val="sv-SE"/>
        </w:rPr>
        <w:tab/>
      </w: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p>
    <w:p w:rsidR="001F4D6B" w:rsidRPr="00C44557" w:rsidRDefault="007E036A" w:rsidP="00C44557">
      <w:pPr>
        <w:pStyle w:val="Underniv1"/>
        <w:numPr>
          <w:ilvl w:val="0"/>
          <w:numId w:val="3"/>
        </w:numPr>
        <w:spacing w:after="0" w:line="360" w:lineRule="auto"/>
        <w:jc w:val="left"/>
        <w:rPr>
          <w:rFonts w:ascii="Garamond" w:hAnsi="Garamond"/>
          <w:b/>
          <w:sz w:val="32"/>
          <w:szCs w:val="32"/>
          <w:u w:val="single"/>
          <w:lang w:val="sv-SE"/>
        </w:rPr>
      </w:pPr>
      <w:r w:rsidRPr="00C44557">
        <w:rPr>
          <w:rFonts w:ascii="Garamond" w:hAnsi="Garamond"/>
          <w:b/>
          <w:sz w:val="32"/>
          <w:szCs w:val="32"/>
          <w:u w:val="single"/>
          <w:lang w:val="sv-SE"/>
        </w:rPr>
        <w:t>Åter</w:t>
      </w:r>
      <w:r w:rsidR="001F4D6B" w:rsidRPr="00C44557">
        <w:rPr>
          <w:rFonts w:ascii="Garamond" w:hAnsi="Garamond"/>
          <w:b/>
          <w:sz w:val="32"/>
          <w:szCs w:val="32"/>
          <w:u w:val="single"/>
          <w:lang w:val="sv-SE"/>
        </w:rPr>
        <w:t>introdu</w:t>
      </w:r>
      <w:r w:rsidRPr="00C44557">
        <w:rPr>
          <w:rFonts w:ascii="Garamond" w:hAnsi="Garamond"/>
          <w:b/>
          <w:sz w:val="32"/>
          <w:szCs w:val="32"/>
          <w:u w:val="single"/>
          <w:lang w:val="sv-SE"/>
        </w:rPr>
        <w:t>k</w:t>
      </w:r>
      <w:r w:rsidR="001F4D6B" w:rsidRPr="00C44557">
        <w:rPr>
          <w:rFonts w:ascii="Garamond" w:hAnsi="Garamond"/>
          <w:b/>
          <w:sz w:val="32"/>
          <w:szCs w:val="32"/>
          <w:u w:val="single"/>
          <w:lang w:val="sv-SE"/>
        </w:rPr>
        <w:t>tion</w:t>
      </w: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p>
    <w:p w:rsidR="001F4D6B" w:rsidRPr="00C44557" w:rsidRDefault="00C44557" w:rsidP="00C44557">
      <w:pPr>
        <w:pStyle w:val="Underniv1"/>
        <w:numPr>
          <w:ilvl w:val="0"/>
          <w:numId w:val="0"/>
        </w:numPr>
        <w:spacing w:after="0" w:line="360" w:lineRule="auto"/>
        <w:jc w:val="left"/>
        <w:rPr>
          <w:rFonts w:ascii="Garamond" w:hAnsi="Garamond"/>
          <w:sz w:val="26"/>
          <w:szCs w:val="26"/>
          <w:lang w:val="sv-SE"/>
        </w:rPr>
      </w:pPr>
      <w:r w:rsidRPr="00C44557">
        <w:rPr>
          <w:rFonts w:ascii="Garamond" w:hAnsi="Garamond"/>
          <w:sz w:val="26"/>
          <w:szCs w:val="26"/>
          <w:lang w:val="sv-SE"/>
        </w:rPr>
        <w:t xml:space="preserve">Analyser har gjorts och har sammanställts i </w:t>
      </w:r>
      <w:r>
        <w:rPr>
          <w:rFonts w:ascii="Garamond" w:hAnsi="Garamond"/>
          <w:sz w:val="26"/>
          <w:szCs w:val="26"/>
          <w:lang w:val="sv-SE"/>
        </w:rPr>
        <w:t>en</w:t>
      </w:r>
      <w:r w:rsidRPr="00C44557">
        <w:rPr>
          <w:rFonts w:ascii="Garamond" w:hAnsi="Garamond"/>
          <w:sz w:val="26"/>
          <w:szCs w:val="26"/>
          <w:lang w:val="sv-SE"/>
        </w:rPr>
        <w:t xml:space="preserve"> teknisk</w:t>
      </w:r>
      <w:r w:rsidR="00D93D83" w:rsidRPr="00D93D83">
        <w:rPr>
          <w:rFonts w:ascii="Garamond" w:hAnsi="Garamond"/>
          <w:sz w:val="26"/>
          <w:szCs w:val="26"/>
          <w:lang w:val="sv-SE"/>
        </w:rPr>
        <w:t xml:space="preserve"> </w:t>
      </w:r>
      <w:r w:rsidR="00D93D83" w:rsidRPr="00C44557">
        <w:rPr>
          <w:rFonts w:ascii="Garamond" w:hAnsi="Garamond"/>
          <w:sz w:val="26"/>
          <w:szCs w:val="26"/>
          <w:lang w:val="sv-SE"/>
        </w:rPr>
        <w:t>rapport</w:t>
      </w:r>
      <w:r w:rsidR="00D93D83">
        <w:rPr>
          <w:rFonts w:ascii="Garamond" w:hAnsi="Garamond"/>
          <w:sz w:val="26"/>
          <w:szCs w:val="26"/>
          <w:lang w:val="sv-SE"/>
        </w:rPr>
        <w:t xml:space="preserve">, </w:t>
      </w:r>
      <w:r w:rsidRPr="00C44557">
        <w:rPr>
          <w:rFonts w:ascii="Garamond" w:hAnsi="Garamond"/>
          <w:sz w:val="26"/>
          <w:szCs w:val="26"/>
          <w:lang w:val="sv-SE"/>
        </w:rPr>
        <w:t>en ”handbok”</w:t>
      </w:r>
      <w:r w:rsidR="00D93D83" w:rsidRPr="00D93D83">
        <w:rPr>
          <w:rFonts w:ascii="Garamond" w:hAnsi="Garamond"/>
          <w:sz w:val="26"/>
          <w:szCs w:val="26"/>
          <w:lang w:val="sv-SE"/>
        </w:rPr>
        <w:t xml:space="preserve"> </w:t>
      </w:r>
      <w:r w:rsidR="00D93D83">
        <w:rPr>
          <w:rFonts w:ascii="Garamond" w:hAnsi="Garamond"/>
          <w:sz w:val="26"/>
          <w:szCs w:val="26"/>
          <w:lang w:val="sv-SE"/>
        </w:rPr>
        <w:t xml:space="preserve">och en ”lekmannarapport”, </w:t>
      </w:r>
      <w:r w:rsidR="00D93D83">
        <w:rPr>
          <w:rFonts w:ascii="Garamond" w:hAnsi="Garamond"/>
          <w:sz w:val="26"/>
          <w:szCs w:val="26"/>
          <w:lang w:val="sv-SE"/>
        </w:rPr>
        <w:t>vilka</w:t>
      </w:r>
      <w:r w:rsidR="00D93D83" w:rsidRPr="00C44557">
        <w:rPr>
          <w:rFonts w:ascii="Garamond" w:hAnsi="Garamond"/>
          <w:sz w:val="26"/>
          <w:szCs w:val="26"/>
          <w:lang w:val="sv-SE"/>
        </w:rPr>
        <w:t xml:space="preserve"> rap</w:t>
      </w:r>
      <w:r w:rsidR="00D93D83">
        <w:rPr>
          <w:rFonts w:ascii="Garamond" w:hAnsi="Garamond"/>
          <w:sz w:val="26"/>
          <w:szCs w:val="26"/>
          <w:lang w:val="sv-SE"/>
        </w:rPr>
        <w:t>porterats inom EU Lifeprojektet</w:t>
      </w:r>
      <w:r w:rsidRPr="00C44557">
        <w:rPr>
          <w:rFonts w:ascii="Garamond" w:hAnsi="Garamond"/>
          <w:sz w:val="26"/>
          <w:szCs w:val="26"/>
          <w:lang w:val="sv-SE"/>
        </w:rPr>
        <w:t xml:space="preserve">. </w:t>
      </w:r>
      <w:r w:rsidR="001F4D6B" w:rsidRPr="00C44557">
        <w:rPr>
          <w:rFonts w:ascii="Garamond" w:hAnsi="Garamond"/>
          <w:sz w:val="26"/>
          <w:szCs w:val="26"/>
          <w:lang w:val="sv-SE"/>
        </w:rPr>
        <w:t xml:space="preserve">Vi fortsatte </w:t>
      </w:r>
      <w:r>
        <w:rPr>
          <w:rFonts w:ascii="Garamond" w:hAnsi="Garamond"/>
          <w:sz w:val="26"/>
          <w:szCs w:val="26"/>
          <w:lang w:val="sv-SE"/>
        </w:rPr>
        <w:t xml:space="preserve">även </w:t>
      </w:r>
      <w:r w:rsidR="001F4D6B" w:rsidRPr="00C44557">
        <w:rPr>
          <w:rFonts w:ascii="Garamond" w:hAnsi="Garamond"/>
          <w:sz w:val="26"/>
          <w:szCs w:val="26"/>
          <w:lang w:val="sv-SE"/>
        </w:rPr>
        <w:t xml:space="preserve">att </w:t>
      </w:r>
      <w:r w:rsidR="00D93D83">
        <w:rPr>
          <w:rFonts w:ascii="Garamond" w:hAnsi="Garamond"/>
          <w:sz w:val="26"/>
          <w:szCs w:val="26"/>
          <w:lang w:val="sv-SE"/>
        </w:rPr>
        <w:t xml:space="preserve">odla musslor i vårat </w:t>
      </w:r>
      <w:proofErr w:type="spellStart"/>
      <w:r w:rsidR="00D93D83">
        <w:rPr>
          <w:rFonts w:ascii="Garamond" w:hAnsi="Garamond"/>
          <w:sz w:val="26"/>
          <w:szCs w:val="26"/>
          <w:lang w:val="sv-SE"/>
        </w:rPr>
        <w:t>lab</w:t>
      </w:r>
      <w:proofErr w:type="spellEnd"/>
      <w:r w:rsidR="00D93D83">
        <w:rPr>
          <w:rFonts w:ascii="Garamond" w:hAnsi="Garamond"/>
          <w:sz w:val="26"/>
          <w:szCs w:val="26"/>
          <w:lang w:val="sv-SE"/>
        </w:rPr>
        <w:t xml:space="preserve"> </w:t>
      </w:r>
      <w:r w:rsidR="001F4D6B" w:rsidRPr="00C44557">
        <w:rPr>
          <w:rFonts w:ascii="Garamond" w:hAnsi="Garamond"/>
          <w:sz w:val="26"/>
          <w:szCs w:val="26"/>
          <w:lang w:val="sv-SE"/>
        </w:rPr>
        <w:t xml:space="preserve">i </w:t>
      </w:r>
      <w:proofErr w:type="spellStart"/>
      <w:r w:rsidR="001F4D6B" w:rsidRPr="00C44557">
        <w:rPr>
          <w:rFonts w:ascii="Garamond" w:hAnsi="Garamond"/>
          <w:sz w:val="26"/>
          <w:szCs w:val="26"/>
          <w:lang w:val="sv-SE"/>
        </w:rPr>
        <w:t>Hemmestorps</w:t>
      </w:r>
      <w:proofErr w:type="spellEnd"/>
      <w:r w:rsidR="00D93D83">
        <w:rPr>
          <w:rFonts w:ascii="Garamond" w:hAnsi="Garamond"/>
          <w:sz w:val="26"/>
          <w:szCs w:val="26"/>
          <w:lang w:val="sv-SE"/>
        </w:rPr>
        <w:t xml:space="preserve"> </w:t>
      </w:r>
      <w:r w:rsidR="001F4D6B" w:rsidRPr="00C44557">
        <w:rPr>
          <w:rFonts w:ascii="Garamond" w:hAnsi="Garamond"/>
          <w:sz w:val="26"/>
          <w:szCs w:val="26"/>
          <w:lang w:val="sv-SE"/>
        </w:rPr>
        <w:t>mölla</w:t>
      </w:r>
      <w:r w:rsidR="00D93D83">
        <w:rPr>
          <w:rFonts w:ascii="Garamond" w:hAnsi="Garamond"/>
          <w:sz w:val="26"/>
          <w:szCs w:val="26"/>
          <w:lang w:val="sv-SE"/>
        </w:rPr>
        <w:t xml:space="preserve"> vid </w:t>
      </w:r>
      <w:proofErr w:type="spellStart"/>
      <w:r w:rsidR="00D93D83">
        <w:rPr>
          <w:rFonts w:ascii="Garamond" w:hAnsi="Garamond"/>
          <w:sz w:val="26"/>
          <w:szCs w:val="26"/>
          <w:lang w:val="sv-SE"/>
        </w:rPr>
        <w:t>Klingavälsån</w:t>
      </w:r>
      <w:proofErr w:type="spellEnd"/>
      <w:r w:rsidR="001F4D6B" w:rsidRPr="00C44557">
        <w:rPr>
          <w:rFonts w:ascii="Garamond" w:hAnsi="Garamond"/>
          <w:sz w:val="26"/>
          <w:szCs w:val="26"/>
          <w:lang w:val="sv-SE"/>
        </w:rPr>
        <w:t xml:space="preserve">. </w:t>
      </w:r>
      <w:r w:rsidR="00D93D83">
        <w:rPr>
          <w:rFonts w:ascii="Garamond" w:hAnsi="Garamond"/>
          <w:sz w:val="26"/>
          <w:szCs w:val="26"/>
          <w:lang w:val="sv-SE"/>
        </w:rPr>
        <w:t xml:space="preserve">Framförallt användes </w:t>
      </w:r>
      <w:r w:rsidR="00D93D83" w:rsidRPr="00C44557">
        <w:rPr>
          <w:rFonts w:ascii="Garamond" w:hAnsi="Garamond"/>
          <w:sz w:val="26"/>
          <w:szCs w:val="26"/>
          <w:lang w:val="sv-SE"/>
        </w:rPr>
        <w:t>elritsa och stensimpa</w:t>
      </w:r>
      <w:r w:rsidR="00D93D83">
        <w:rPr>
          <w:rFonts w:ascii="Garamond" w:hAnsi="Garamond"/>
          <w:sz w:val="26"/>
          <w:szCs w:val="26"/>
          <w:lang w:val="sv-SE"/>
        </w:rPr>
        <w:t>, vilka</w:t>
      </w:r>
      <w:r w:rsidR="00D93D83" w:rsidRPr="00C44557">
        <w:rPr>
          <w:rFonts w:ascii="Garamond" w:hAnsi="Garamond"/>
          <w:sz w:val="26"/>
          <w:szCs w:val="26"/>
          <w:lang w:val="sv-SE"/>
        </w:rPr>
        <w:t xml:space="preserve"> </w:t>
      </w:r>
      <w:r w:rsidR="001F4D6B" w:rsidRPr="00C44557">
        <w:rPr>
          <w:rFonts w:ascii="Garamond" w:hAnsi="Garamond"/>
          <w:sz w:val="26"/>
          <w:szCs w:val="26"/>
          <w:lang w:val="sv-SE"/>
        </w:rPr>
        <w:t xml:space="preserve">infekterades med mussellarver från vattendragen </w:t>
      </w:r>
      <w:proofErr w:type="spellStart"/>
      <w:r w:rsidR="001F4D6B" w:rsidRPr="00C44557">
        <w:rPr>
          <w:rFonts w:ascii="Garamond" w:hAnsi="Garamond"/>
          <w:sz w:val="26"/>
          <w:szCs w:val="26"/>
          <w:lang w:val="sv-SE"/>
        </w:rPr>
        <w:t>Bråån</w:t>
      </w:r>
      <w:proofErr w:type="spellEnd"/>
      <w:r w:rsidR="001F4D6B" w:rsidRPr="00C44557">
        <w:rPr>
          <w:rFonts w:ascii="Garamond" w:hAnsi="Garamond"/>
          <w:sz w:val="26"/>
          <w:szCs w:val="26"/>
          <w:lang w:val="sv-SE"/>
        </w:rPr>
        <w:t xml:space="preserve"> och </w:t>
      </w:r>
      <w:proofErr w:type="spellStart"/>
      <w:r w:rsidR="001F4D6B" w:rsidRPr="00C44557">
        <w:rPr>
          <w:rFonts w:ascii="Garamond" w:hAnsi="Garamond"/>
          <w:sz w:val="26"/>
          <w:szCs w:val="26"/>
          <w:lang w:val="sv-SE"/>
        </w:rPr>
        <w:t>Tommarpsån</w:t>
      </w:r>
      <w:proofErr w:type="spellEnd"/>
      <w:r w:rsidR="001F4D6B" w:rsidRPr="00C44557">
        <w:rPr>
          <w:rFonts w:ascii="Garamond" w:hAnsi="Garamond"/>
          <w:sz w:val="26"/>
          <w:szCs w:val="26"/>
          <w:lang w:val="sv-SE"/>
        </w:rPr>
        <w:t xml:space="preserve">. </w:t>
      </w:r>
      <w:r w:rsidR="00D93D83">
        <w:rPr>
          <w:rFonts w:ascii="Garamond" w:hAnsi="Garamond"/>
          <w:sz w:val="26"/>
          <w:szCs w:val="26"/>
          <w:lang w:val="sv-SE"/>
        </w:rPr>
        <w:t>Juvenila m</w:t>
      </w:r>
      <w:r w:rsidR="00D93D83" w:rsidRPr="00C44557">
        <w:rPr>
          <w:rFonts w:ascii="Garamond" w:hAnsi="Garamond"/>
          <w:sz w:val="26"/>
          <w:szCs w:val="26"/>
          <w:lang w:val="sv-SE"/>
        </w:rPr>
        <w:t xml:space="preserve">usslor </w:t>
      </w:r>
      <w:r w:rsidR="00D93D83">
        <w:rPr>
          <w:rFonts w:ascii="Garamond" w:hAnsi="Garamond"/>
          <w:sz w:val="26"/>
          <w:szCs w:val="26"/>
          <w:lang w:val="sv-SE"/>
        </w:rPr>
        <w:t xml:space="preserve">som släppt från fisken </w:t>
      </w:r>
      <w:r w:rsidR="00D93D83" w:rsidRPr="00C44557">
        <w:rPr>
          <w:rFonts w:ascii="Garamond" w:hAnsi="Garamond"/>
          <w:sz w:val="26"/>
          <w:szCs w:val="26"/>
          <w:lang w:val="sv-SE"/>
        </w:rPr>
        <w:t xml:space="preserve">samlades upp och räknades varje dag, varpå de matades till slutet av sommaren. </w:t>
      </w:r>
      <w:r w:rsidR="001F4D6B" w:rsidRPr="00C44557">
        <w:rPr>
          <w:rFonts w:ascii="Garamond" w:hAnsi="Garamond"/>
          <w:sz w:val="26"/>
          <w:szCs w:val="26"/>
          <w:lang w:val="sv-SE"/>
        </w:rPr>
        <w:t xml:space="preserve">De juvenila musslorna återintroducerades sedan i </w:t>
      </w:r>
      <w:r w:rsidR="0081356A" w:rsidRPr="00C44557">
        <w:rPr>
          <w:rFonts w:ascii="Garamond" w:hAnsi="Garamond"/>
          <w:sz w:val="26"/>
          <w:szCs w:val="26"/>
          <w:lang w:val="sv-SE"/>
        </w:rPr>
        <w:t xml:space="preserve">de restaurerade åarna </w:t>
      </w:r>
      <w:proofErr w:type="spellStart"/>
      <w:r w:rsidR="001F4D6B" w:rsidRPr="00C44557">
        <w:rPr>
          <w:rFonts w:ascii="Garamond" w:hAnsi="Garamond"/>
          <w:sz w:val="26"/>
          <w:szCs w:val="26"/>
          <w:lang w:val="sv-SE"/>
        </w:rPr>
        <w:t>Klingavälsån</w:t>
      </w:r>
      <w:proofErr w:type="spellEnd"/>
      <w:r w:rsidR="001F4D6B" w:rsidRPr="00C44557">
        <w:rPr>
          <w:rFonts w:ascii="Garamond" w:hAnsi="Garamond"/>
          <w:sz w:val="26"/>
          <w:szCs w:val="26"/>
          <w:lang w:val="sv-SE"/>
        </w:rPr>
        <w:t xml:space="preserve"> och </w:t>
      </w:r>
      <w:proofErr w:type="spellStart"/>
      <w:r w:rsidR="001F4D6B" w:rsidRPr="00C44557">
        <w:rPr>
          <w:rFonts w:ascii="Garamond" w:hAnsi="Garamond"/>
          <w:sz w:val="26"/>
          <w:szCs w:val="26"/>
          <w:lang w:val="sv-SE"/>
        </w:rPr>
        <w:t>Fyleån</w:t>
      </w:r>
      <w:proofErr w:type="spellEnd"/>
      <w:r w:rsidR="001F4D6B" w:rsidRPr="00C44557">
        <w:rPr>
          <w:rFonts w:ascii="Garamond" w:hAnsi="Garamond"/>
          <w:sz w:val="26"/>
          <w:szCs w:val="26"/>
          <w:lang w:val="sv-SE"/>
        </w:rPr>
        <w:t xml:space="preserve">. Detta gjordes genom att släppa ut musslorna fritt i vattendragen, på lokaler där habitatet antogs vara som mest gynnsamt för musslorna. Vi placerade även ut juvenila musslor i små behållare för att mäta överlevnaden i fält. </w:t>
      </w:r>
      <w:r w:rsidR="0081356A" w:rsidRPr="00C44557">
        <w:rPr>
          <w:rFonts w:ascii="Garamond" w:hAnsi="Garamond"/>
          <w:sz w:val="26"/>
          <w:szCs w:val="26"/>
          <w:lang w:val="sv-SE"/>
        </w:rPr>
        <w:t xml:space="preserve">Under projektets gång har vi testat flera metoder vilka inte har fungerat så bra, varför vi testade ytterligare en metod under 2016. Eftersom det var ett stort fokus på att utveckla denna metod under året redovisas resultaten i föreliggande rapport (se nedan). </w:t>
      </w:r>
      <w:r w:rsidR="001F4D6B" w:rsidRPr="00C44557">
        <w:rPr>
          <w:rFonts w:ascii="Garamond" w:hAnsi="Garamond"/>
          <w:sz w:val="26"/>
          <w:szCs w:val="26"/>
          <w:lang w:val="sv-SE"/>
        </w:rPr>
        <w:t xml:space="preserve">Vi planterade även ut vuxna musslor i </w:t>
      </w:r>
      <w:proofErr w:type="spellStart"/>
      <w:r w:rsidR="001F4D6B" w:rsidRPr="00C44557">
        <w:rPr>
          <w:rFonts w:ascii="Garamond" w:hAnsi="Garamond"/>
          <w:sz w:val="26"/>
          <w:szCs w:val="26"/>
          <w:lang w:val="sv-SE"/>
        </w:rPr>
        <w:t>Klingavälsån</w:t>
      </w:r>
      <w:proofErr w:type="spellEnd"/>
      <w:r w:rsidR="001F4D6B" w:rsidRPr="00C44557">
        <w:rPr>
          <w:rFonts w:ascii="Garamond" w:hAnsi="Garamond"/>
          <w:sz w:val="26"/>
          <w:szCs w:val="26"/>
          <w:lang w:val="sv-SE"/>
        </w:rPr>
        <w:t xml:space="preserve"> och i </w:t>
      </w:r>
      <w:proofErr w:type="spellStart"/>
      <w:r w:rsidR="001F4D6B" w:rsidRPr="00C44557">
        <w:rPr>
          <w:rFonts w:ascii="Garamond" w:hAnsi="Garamond"/>
          <w:sz w:val="26"/>
          <w:szCs w:val="26"/>
          <w:lang w:val="sv-SE"/>
        </w:rPr>
        <w:t>Fyleån</w:t>
      </w:r>
      <w:proofErr w:type="spellEnd"/>
      <w:r w:rsidR="001F4D6B" w:rsidRPr="00C44557">
        <w:rPr>
          <w:rFonts w:ascii="Garamond" w:hAnsi="Garamond"/>
          <w:sz w:val="26"/>
          <w:szCs w:val="26"/>
          <w:lang w:val="sv-SE"/>
        </w:rPr>
        <w:t>. Överlevnaden av dessa var hög. Förhoppningen är att musslorna ska reproducera sig så a</w:t>
      </w:r>
      <w:r w:rsidR="0081356A" w:rsidRPr="00C44557">
        <w:rPr>
          <w:rFonts w:ascii="Garamond" w:hAnsi="Garamond"/>
          <w:sz w:val="26"/>
          <w:szCs w:val="26"/>
          <w:lang w:val="sv-SE"/>
        </w:rPr>
        <w:t xml:space="preserve">tt nya musslor kan produceras i dessa restaurerade åar under kommande år. </w:t>
      </w: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p>
    <w:p w:rsidR="001F4D6B" w:rsidRPr="00C44557" w:rsidRDefault="001F4D6B" w:rsidP="00C44557">
      <w:pPr>
        <w:pStyle w:val="Underniv1"/>
        <w:numPr>
          <w:ilvl w:val="0"/>
          <w:numId w:val="3"/>
        </w:numPr>
        <w:spacing w:after="0" w:line="360" w:lineRule="auto"/>
        <w:jc w:val="left"/>
        <w:rPr>
          <w:rFonts w:ascii="Garamond" w:hAnsi="Garamond"/>
          <w:b/>
          <w:sz w:val="32"/>
          <w:szCs w:val="32"/>
          <w:u w:val="single"/>
          <w:lang w:val="sv-SE"/>
        </w:rPr>
      </w:pPr>
      <w:r w:rsidRPr="00C44557">
        <w:rPr>
          <w:rFonts w:ascii="Garamond" w:hAnsi="Garamond"/>
          <w:b/>
          <w:sz w:val="32"/>
          <w:szCs w:val="32"/>
          <w:u w:val="single"/>
          <w:lang w:val="sv-SE"/>
        </w:rPr>
        <w:t>Presentationer</w:t>
      </w:r>
    </w:p>
    <w:p w:rsidR="001F4D6B" w:rsidRPr="00C44557" w:rsidRDefault="001F4D6B" w:rsidP="00C44557">
      <w:pPr>
        <w:pStyle w:val="Underniv1"/>
        <w:numPr>
          <w:ilvl w:val="0"/>
          <w:numId w:val="0"/>
        </w:numPr>
        <w:spacing w:after="0" w:line="360" w:lineRule="auto"/>
        <w:jc w:val="left"/>
        <w:rPr>
          <w:rFonts w:ascii="Garamond" w:hAnsi="Garamond"/>
          <w:szCs w:val="24"/>
          <w:lang w:val="sv-SE"/>
        </w:rPr>
      </w:pP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r w:rsidRPr="00C44557">
        <w:rPr>
          <w:rFonts w:ascii="Garamond" w:hAnsi="Garamond"/>
          <w:sz w:val="26"/>
          <w:szCs w:val="26"/>
          <w:lang w:val="sv-SE"/>
        </w:rPr>
        <w:lastRenderedPageBreak/>
        <w:t xml:space="preserve">Vi har deltagit på konferenser och möten mm där vi presenterat projektet och vilka resultat som uppnåtts. </w:t>
      </w: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p>
    <w:p w:rsidR="001F4D6B" w:rsidRPr="00C44557" w:rsidRDefault="007E036A" w:rsidP="00C44557">
      <w:pPr>
        <w:pStyle w:val="Underniv1"/>
        <w:numPr>
          <w:ilvl w:val="0"/>
          <w:numId w:val="0"/>
        </w:numPr>
        <w:spacing w:after="0" w:line="360" w:lineRule="auto"/>
        <w:jc w:val="left"/>
        <w:rPr>
          <w:rFonts w:ascii="Garamond" w:hAnsi="Garamond"/>
          <w:sz w:val="26"/>
          <w:szCs w:val="26"/>
          <w:lang w:val="sv-SE"/>
        </w:rPr>
      </w:pPr>
      <w:r w:rsidRPr="00C44557">
        <w:rPr>
          <w:rFonts w:ascii="Garamond" w:hAnsi="Garamond"/>
          <w:sz w:val="26"/>
          <w:szCs w:val="26"/>
          <w:lang w:val="sv-SE"/>
        </w:rPr>
        <w:t>Vi hade vår slutkonferens i Lund, 28-30 september,</w:t>
      </w:r>
      <w:r w:rsidR="001F4D6B" w:rsidRPr="00C44557">
        <w:rPr>
          <w:rFonts w:ascii="Garamond" w:hAnsi="Garamond"/>
          <w:sz w:val="26"/>
          <w:szCs w:val="26"/>
          <w:lang w:val="sv-SE"/>
        </w:rPr>
        <w:t xml:space="preserve"> där </w:t>
      </w:r>
      <w:r w:rsidRPr="00C44557">
        <w:rPr>
          <w:rFonts w:ascii="Garamond" w:hAnsi="Garamond"/>
          <w:sz w:val="26"/>
          <w:szCs w:val="26"/>
          <w:lang w:val="sv-SE"/>
        </w:rPr>
        <w:t>flera</w:t>
      </w:r>
      <w:r w:rsidR="001F4D6B" w:rsidRPr="00C44557">
        <w:rPr>
          <w:rFonts w:ascii="Garamond" w:hAnsi="Garamond"/>
          <w:sz w:val="26"/>
          <w:szCs w:val="26"/>
          <w:lang w:val="sv-SE"/>
        </w:rPr>
        <w:t xml:space="preserve"> muntliga presentationer </w:t>
      </w:r>
      <w:r w:rsidRPr="00C44557">
        <w:rPr>
          <w:rFonts w:ascii="Garamond" w:hAnsi="Garamond"/>
          <w:sz w:val="26"/>
          <w:szCs w:val="26"/>
          <w:lang w:val="sv-SE"/>
        </w:rPr>
        <w:t xml:space="preserve">av projektdeltagare genomfördes, bland annat av </w:t>
      </w:r>
      <w:r w:rsidR="001F4D6B" w:rsidRPr="00C44557">
        <w:rPr>
          <w:rFonts w:ascii="Garamond" w:hAnsi="Garamond"/>
          <w:sz w:val="26"/>
          <w:szCs w:val="26"/>
          <w:lang w:val="sv-SE"/>
        </w:rPr>
        <w:t>Lea Schneider och Martin Österling från Karlstads universitet.</w:t>
      </w:r>
      <w:r w:rsidRPr="00C44557">
        <w:rPr>
          <w:rFonts w:ascii="Garamond" w:hAnsi="Garamond"/>
          <w:sz w:val="26"/>
          <w:szCs w:val="26"/>
          <w:lang w:val="sv-SE"/>
        </w:rPr>
        <w:t xml:space="preserve"> </w:t>
      </w:r>
    </w:p>
    <w:p w:rsidR="001F4D6B" w:rsidRPr="00C44557" w:rsidRDefault="007E036A" w:rsidP="00C44557">
      <w:pPr>
        <w:pStyle w:val="Underniv1"/>
        <w:numPr>
          <w:ilvl w:val="0"/>
          <w:numId w:val="0"/>
        </w:numPr>
        <w:tabs>
          <w:tab w:val="clear" w:pos="851"/>
          <w:tab w:val="clear" w:pos="1985"/>
          <w:tab w:val="left" w:pos="3844"/>
        </w:tabs>
        <w:spacing w:after="0" w:line="360" w:lineRule="auto"/>
        <w:jc w:val="left"/>
        <w:rPr>
          <w:rFonts w:ascii="Garamond" w:hAnsi="Garamond"/>
          <w:sz w:val="26"/>
          <w:szCs w:val="26"/>
          <w:lang w:val="sv-SE"/>
        </w:rPr>
      </w:pPr>
      <w:r w:rsidRPr="00C44557">
        <w:rPr>
          <w:rFonts w:ascii="Garamond" w:hAnsi="Garamond"/>
          <w:sz w:val="26"/>
          <w:szCs w:val="26"/>
          <w:lang w:val="sv-SE"/>
        </w:rPr>
        <w:tab/>
      </w: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r w:rsidRPr="00C44557">
        <w:rPr>
          <w:rFonts w:ascii="Garamond" w:hAnsi="Garamond"/>
          <w:sz w:val="26"/>
          <w:szCs w:val="26"/>
          <w:lang w:val="sv-SE"/>
        </w:rPr>
        <w:t xml:space="preserve">Vi </w:t>
      </w:r>
      <w:r w:rsidR="007E036A" w:rsidRPr="00C44557">
        <w:rPr>
          <w:rFonts w:ascii="Garamond" w:hAnsi="Garamond"/>
          <w:sz w:val="26"/>
          <w:szCs w:val="26"/>
          <w:lang w:val="sv-SE"/>
        </w:rPr>
        <w:t>har även haft flera</w:t>
      </w:r>
      <w:r w:rsidRPr="00C44557">
        <w:rPr>
          <w:rFonts w:ascii="Garamond" w:hAnsi="Garamond"/>
          <w:sz w:val="26"/>
          <w:szCs w:val="26"/>
          <w:lang w:val="sv-SE"/>
        </w:rPr>
        <w:t xml:space="preserve"> visning</w:t>
      </w:r>
      <w:r w:rsidR="007E036A" w:rsidRPr="00C44557">
        <w:rPr>
          <w:rFonts w:ascii="Garamond" w:hAnsi="Garamond"/>
          <w:sz w:val="26"/>
          <w:szCs w:val="26"/>
          <w:lang w:val="sv-SE"/>
        </w:rPr>
        <w:t>ar</w:t>
      </w:r>
      <w:r w:rsidRPr="00C44557">
        <w:rPr>
          <w:rFonts w:ascii="Garamond" w:hAnsi="Garamond"/>
          <w:sz w:val="26"/>
          <w:szCs w:val="26"/>
          <w:lang w:val="sv-SE"/>
        </w:rPr>
        <w:t xml:space="preserve"> av labbet i </w:t>
      </w:r>
      <w:proofErr w:type="spellStart"/>
      <w:r w:rsidRPr="00C44557">
        <w:rPr>
          <w:rFonts w:ascii="Garamond" w:hAnsi="Garamond"/>
          <w:sz w:val="26"/>
          <w:szCs w:val="26"/>
          <w:lang w:val="sv-SE"/>
        </w:rPr>
        <w:t>Hemmestorps</w:t>
      </w:r>
      <w:proofErr w:type="spellEnd"/>
      <w:r w:rsidRPr="00C44557">
        <w:rPr>
          <w:rFonts w:ascii="Garamond" w:hAnsi="Garamond"/>
          <w:sz w:val="26"/>
          <w:szCs w:val="26"/>
          <w:lang w:val="sv-SE"/>
        </w:rPr>
        <w:t xml:space="preserve"> mölla för allmänheten</w:t>
      </w:r>
      <w:r w:rsidR="00963676">
        <w:rPr>
          <w:rFonts w:ascii="Garamond" w:hAnsi="Garamond"/>
          <w:sz w:val="26"/>
          <w:szCs w:val="26"/>
          <w:lang w:val="sv-SE"/>
        </w:rPr>
        <w:t xml:space="preserve">, och </w:t>
      </w:r>
      <w:r w:rsidRPr="00C44557">
        <w:rPr>
          <w:rFonts w:ascii="Garamond" w:hAnsi="Garamond"/>
          <w:sz w:val="26"/>
          <w:szCs w:val="26"/>
          <w:lang w:val="sv-SE"/>
        </w:rPr>
        <w:t xml:space="preserve">för skolbarn i fält och på lab. </w:t>
      </w:r>
      <w:r w:rsidR="00963676">
        <w:rPr>
          <w:rFonts w:ascii="Garamond" w:hAnsi="Garamond"/>
          <w:sz w:val="26"/>
          <w:szCs w:val="26"/>
          <w:lang w:val="sv-SE"/>
        </w:rPr>
        <w:t xml:space="preserve">Den </w:t>
      </w:r>
      <w:proofErr w:type="spellStart"/>
      <w:r w:rsidR="00963676">
        <w:rPr>
          <w:rFonts w:ascii="Garamond" w:hAnsi="Garamond"/>
          <w:sz w:val="26"/>
          <w:szCs w:val="26"/>
          <w:lang w:val="sv-SE"/>
        </w:rPr>
        <w:t>återmeandrade</w:t>
      </w:r>
      <w:proofErr w:type="spellEnd"/>
      <w:r w:rsidR="00963676">
        <w:rPr>
          <w:rFonts w:ascii="Garamond" w:hAnsi="Garamond"/>
          <w:sz w:val="26"/>
          <w:szCs w:val="26"/>
          <w:lang w:val="sv-SE"/>
        </w:rPr>
        <w:t xml:space="preserve"> </w:t>
      </w:r>
      <w:proofErr w:type="spellStart"/>
      <w:r w:rsidR="00963676">
        <w:rPr>
          <w:rFonts w:ascii="Garamond" w:hAnsi="Garamond"/>
          <w:sz w:val="26"/>
          <w:szCs w:val="26"/>
          <w:lang w:val="sv-SE"/>
        </w:rPr>
        <w:t>Klingavälsån</w:t>
      </w:r>
      <w:proofErr w:type="spellEnd"/>
      <w:r w:rsidR="00963676">
        <w:rPr>
          <w:rFonts w:ascii="Garamond" w:hAnsi="Garamond"/>
          <w:sz w:val="26"/>
          <w:szCs w:val="26"/>
          <w:lang w:val="sv-SE"/>
        </w:rPr>
        <w:t xml:space="preserve"> invigdes, där ca 200 personer deltog när landshövdingen i Skåne invigningstalade och tillsammans med skolbarn släppte ut värdfiskar och musslor i den restaurerade ån. </w:t>
      </w: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r w:rsidRPr="00C44557">
        <w:rPr>
          <w:rFonts w:ascii="Garamond" w:hAnsi="Garamond"/>
          <w:sz w:val="26"/>
          <w:szCs w:val="26"/>
          <w:lang w:val="sv-SE"/>
        </w:rPr>
        <w:t xml:space="preserve">Se projektets hemsida </w:t>
      </w:r>
      <w:hyperlink r:id="rId8" w:history="1">
        <w:r w:rsidRPr="00C44557">
          <w:rPr>
            <w:rStyle w:val="Hyperlink"/>
            <w:rFonts w:ascii="Garamond" w:hAnsi="Garamond"/>
            <w:sz w:val="26"/>
            <w:szCs w:val="26"/>
            <w:lang w:val="sv-SE"/>
          </w:rPr>
          <w:t>http://www.ucforlife.se/</w:t>
        </w:r>
      </w:hyperlink>
      <w:r w:rsidRPr="00C44557">
        <w:rPr>
          <w:rFonts w:ascii="Garamond" w:hAnsi="Garamond"/>
          <w:sz w:val="26"/>
          <w:szCs w:val="26"/>
          <w:lang w:val="sv-SE"/>
        </w:rPr>
        <w:t xml:space="preserve"> för information om händelser i projektet. </w:t>
      </w: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p>
    <w:p w:rsidR="001F4D6B" w:rsidRPr="00C44557" w:rsidRDefault="001F4D6B" w:rsidP="00C44557">
      <w:pPr>
        <w:pStyle w:val="Underniv1"/>
        <w:numPr>
          <w:ilvl w:val="0"/>
          <w:numId w:val="0"/>
        </w:numPr>
        <w:spacing w:after="0" w:line="360" w:lineRule="auto"/>
        <w:jc w:val="left"/>
        <w:rPr>
          <w:rFonts w:ascii="Garamond" w:hAnsi="Garamond"/>
          <w:sz w:val="26"/>
          <w:szCs w:val="26"/>
          <w:lang w:val="sv-SE"/>
        </w:rPr>
      </w:pPr>
    </w:p>
    <w:p w:rsidR="001F4D6B" w:rsidRDefault="001F4D6B" w:rsidP="00C44557">
      <w:pPr>
        <w:pStyle w:val="Underniv1"/>
        <w:numPr>
          <w:ilvl w:val="0"/>
          <w:numId w:val="3"/>
        </w:numPr>
        <w:spacing w:after="0" w:line="360" w:lineRule="auto"/>
        <w:jc w:val="left"/>
        <w:rPr>
          <w:rFonts w:ascii="Garamond" w:hAnsi="Garamond"/>
          <w:b/>
          <w:sz w:val="32"/>
          <w:szCs w:val="32"/>
          <w:u w:val="single"/>
          <w:lang w:val="sv-SE"/>
        </w:rPr>
      </w:pPr>
      <w:r w:rsidRPr="00C44557">
        <w:rPr>
          <w:rFonts w:ascii="Garamond" w:hAnsi="Garamond"/>
          <w:b/>
          <w:sz w:val="32"/>
          <w:szCs w:val="32"/>
          <w:u w:val="single"/>
          <w:lang w:val="sv-SE"/>
        </w:rPr>
        <w:t>Finansiella medel</w:t>
      </w:r>
    </w:p>
    <w:p w:rsidR="00C44557" w:rsidRDefault="00C44557" w:rsidP="00C44557">
      <w:pPr>
        <w:pStyle w:val="Underniv1"/>
        <w:numPr>
          <w:ilvl w:val="0"/>
          <w:numId w:val="0"/>
        </w:numPr>
        <w:spacing w:after="0" w:line="360" w:lineRule="auto"/>
        <w:jc w:val="left"/>
        <w:rPr>
          <w:rFonts w:ascii="Garamond" w:hAnsi="Garamond"/>
          <w:szCs w:val="24"/>
          <w:lang w:val="sv-SE"/>
        </w:rPr>
      </w:pPr>
    </w:p>
    <w:p w:rsidR="00C44557" w:rsidRPr="00C44557" w:rsidRDefault="00C44557" w:rsidP="00C44557">
      <w:pPr>
        <w:pStyle w:val="Underniv1"/>
        <w:numPr>
          <w:ilvl w:val="0"/>
          <w:numId w:val="0"/>
        </w:numPr>
        <w:spacing w:after="0" w:line="360" w:lineRule="auto"/>
        <w:jc w:val="left"/>
        <w:rPr>
          <w:rFonts w:ascii="Garamond" w:hAnsi="Garamond"/>
          <w:sz w:val="26"/>
          <w:szCs w:val="26"/>
          <w:lang w:val="sv-SE"/>
        </w:rPr>
      </w:pPr>
      <w:r w:rsidRPr="00C44557">
        <w:rPr>
          <w:rFonts w:ascii="Garamond" w:hAnsi="Garamond"/>
          <w:sz w:val="26"/>
          <w:szCs w:val="26"/>
          <w:lang w:val="sv-SE"/>
        </w:rPr>
        <w:t>Av Fortums bidrag har kostnaden för totalt 2 månadslöner för projektledare (Martin Österling) använts under 2015, samt medel för förbrukning och resekostnader, dvs. enligt plan. Lönemedel som belastat Life-projektet som bekostats av Karlstads universitet och EU var 32 månadslöner för projektledare (Martin), doktorand (Lea) och 5 fältassistenter.</w:t>
      </w:r>
    </w:p>
    <w:p w:rsidR="00C44557" w:rsidRPr="00C44557" w:rsidRDefault="00C44557" w:rsidP="00C44557">
      <w:pPr>
        <w:pStyle w:val="Underniv1"/>
        <w:numPr>
          <w:ilvl w:val="0"/>
          <w:numId w:val="0"/>
        </w:numPr>
        <w:spacing w:after="0" w:line="360" w:lineRule="auto"/>
        <w:ind w:left="1417" w:hanging="567"/>
        <w:jc w:val="left"/>
        <w:rPr>
          <w:rFonts w:ascii="Garamond" w:hAnsi="Garamond"/>
          <w:b/>
          <w:sz w:val="26"/>
          <w:szCs w:val="26"/>
          <w:u w:val="single"/>
          <w:lang w:val="sv-SE"/>
        </w:rPr>
      </w:pPr>
    </w:p>
    <w:p w:rsidR="00C44557" w:rsidRPr="00C44557" w:rsidRDefault="00C44557" w:rsidP="00C44557">
      <w:pPr>
        <w:pStyle w:val="Underniv1"/>
        <w:numPr>
          <w:ilvl w:val="0"/>
          <w:numId w:val="0"/>
        </w:numPr>
        <w:spacing w:after="0" w:line="360" w:lineRule="auto"/>
        <w:ind w:left="1417" w:hanging="567"/>
        <w:jc w:val="left"/>
        <w:rPr>
          <w:rFonts w:ascii="Garamond" w:hAnsi="Garamond"/>
          <w:b/>
          <w:sz w:val="26"/>
          <w:szCs w:val="26"/>
          <w:u w:val="single"/>
          <w:lang w:val="sv-SE"/>
        </w:rPr>
      </w:pPr>
    </w:p>
    <w:p w:rsidR="00C44557" w:rsidRPr="00C44557" w:rsidRDefault="00C44557" w:rsidP="00C44557">
      <w:pPr>
        <w:pStyle w:val="ListParagraph"/>
        <w:numPr>
          <w:ilvl w:val="0"/>
          <w:numId w:val="3"/>
        </w:numPr>
        <w:spacing w:line="360" w:lineRule="auto"/>
        <w:rPr>
          <w:rFonts w:ascii="Garamond" w:hAnsi="Garamond"/>
          <w:b/>
          <w:sz w:val="32"/>
          <w:szCs w:val="32"/>
          <w:u w:val="single"/>
        </w:rPr>
      </w:pPr>
      <w:r w:rsidRPr="00C44557">
        <w:rPr>
          <w:rFonts w:ascii="Garamond" w:eastAsia="Times New Roman" w:hAnsi="Garamond" w:cs="Times New Roman"/>
          <w:b/>
          <w:sz w:val="32"/>
          <w:szCs w:val="32"/>
          <w:u w:val="single"/>
        </w:rPr>
        <w:t>Redovisning av 2016 års resultat</w:t>
      </w:r>
    </w:p>
    <w:p w:rsidR="00333840" w:rsidRDefault="00333840" w:rsidP="00C44557">
      <w:pPr>
        <w:spacing w:line="360" w:lineRule="auto"/>
        <w:rPr>
          <w:rFonts w:ascii="Garamond" w:hAnsi="Garamond"/>
          <w:sz w:val="26"/>
          <w:szCs w:val="26"/>
        </w:rPr>
      </w:pPr>
    </w:p>
    <w:p w:rsidR="00007629" w:rsidRPr="00333840" w:rsidRDefault="00333840" w:rsidP="00C44557">
      <w:pPr>
        <w:spacing w:line="360" w:lineRule="auto"/>
        <w:rPr>
          <w:rFonts w:ascii="Garamond" w:hAnsi="Garamond"/>
          <w:sz w:val="26"/>
          <w:szCs w:val="26"/>
        </w:rPr>
      </w:pPr>
      <w:r>
        <w:rPr>
          <w:rFonts w:ascii="Garamond" w:hAnsi="Garamond"/>
          <w:sz w:val="26"/>
          <w:szCs w:val="26"/>
        </w:rPr>
        <w:t xml:space="preserve">Se nästa sida. </w:t>
      </w:r>
    </w:p>
    <w:p w:rsidR="00963676" w:rsidRPr="00C44557" w:rsidRDefault="00963676" w:rsidP="00C44557">
      <w:pPr>
        <w:spacing w:line="360" w:lineRule="auto"/>
        <w:rPr>
          <w:rFonts w:ascii="Garamond" w:hAnsi="Garamond"/>
          <w:b/>
          <w:sz w:val="32"/>
          <w:szCs w:val="32"/>
        </w:rPr>
      </w:pPr>
    </w:p>
    <w:p w:rsidR="00333840" w:rsidRDefault="00333840">
      <w:pPr>
        <w:rPr>
          <w:rFonts w:ascii="Garamond" w:hAnsi="Garamond"/>
          <w:b/>
          <w:sz w:val="32"/>
          <w:szCs w:val="32"/>
        </w:rPr>
      </w:pPr>
      <w:r>
        <w:rPr>
          <w:rFonts w:ascii="Garamond" w:hAnsi="Garamond"/>
          <w:b/>
          <w:sz w:val="32"/>
          <w:szCs w:val="32"/>
        </w:rPr>
        <w:br w:type="page"/>
      </w:r>
    </w:p>
    <w:p w:rsidR="002B3201" w:rsidRPr="00963676" w:rsidRDefault="002B3201" w:rsidP="00C44557">
      <w:pPr>
        <w:spacing w:line="360" w:lineRule="auto"/>
        <w:jc w:val="center"/>
        <w:rPr>
          <w:rFonts w:ascii="Garamond" w:hAnsi="Garamond"/>
          <w:b/>
          <w:sz w:val="32"/>
          <w:szCs w:val="32"/>
        </w:rPr>
      </w:pPr>
      <w:r w:rsidRPr="00963676">
        <w:rPr>
          <w:rFonts w:ascii="Garamond" w:hAnsi="Garamond"/>
          <w:b/>
          <w:sz w:val="32"/>
          <w:szCs w:val="32"/>
        </w:rPr>
        <w:t>Utsättning av juvenila musslor – test av en metod för överlevnad och tillväxt av juveniler av tjockskalig målarmussla</w:t>
      </w:r>
    </w:p>
    <w:p w:rsidR="002B3201" w:rsidRPr="00C44557" w:rsidRDefault="002B3201" w:rsidP="00C44557">
      <w:pPr>
        <w:spacing w:line="360" w:lineRule="auto"/>
        <w:rPr>
          <w:rFonts w:ascii="Garamond" w:hAnsi="Garamond"/>
          <w:sz w:val="26"/>
          <w:szCs w:val="26"/>
        </w:rPr>
      </w:pPr>
    </w:p>
    <w:p w:rsidR="002B3201" w:rsidRPr="00C44557" w:rsidRDefault="002B3201" w:rsidP="00C44557">
      <w:pPr>
        <w:spacing w:line="360" w:lineRule="auto"/>
        <w:rPr>
          <w:rFonts w:ascii="Garamond" w:hAnsi="Garamond" w:cs="Times New Roman"/>
          <w:b/>
          <w:i/>
          <w:sz w:val="28"/>
          <w:szCs w:val="28"/>
        </w:rPr>
      </w:pPr>
      <w:r w:rsidRPr="00C44557">
        <w:rPr>
          <w:rFonts w:ascii="Garamond" w:hAnsi="Garamond" w:cs="Times New Roman"/>
          <w:b/>
          <w:i/>
          <w:sz w:val="28"/>
          <w:szCs w:val="28"/>
        </w:rPr>
        <w:t>Introduktion</w:t>
      </w:r>
    </w:p>
    <w:p w:rsidR="002B3201" w:rsidRPr="00C44557" w:rsidRDefault="002B3201" w:rsidP="00C44557">
      <w:pPr>
        <w:spacing w:line="360" w:lineRule="auto"/>
        <w:rPr>
          <w:rFonts w:ascii="Garamond" w:hAnsi="Garamond" w:cs="Times New Roman"/>
          <w:sz w:val="26"/>
          <w:szCs w:val="26"/>
        </w:rPr>
      </w:pPr>
    </w:p>
    <w:p w:rsidR="002B3201" w:rsidRPr="00C44557" w:rsidRDefault="00D76D6B" w:rsidP="00C44557">
      <w:pPr>
        <w:spacing w:line="360" w:lineRule="auto"/>
        <w:rPr>
          <w:rFonts w:ascii="Garamond" w:hAnsi="Garamond" w:cs="Arial"/>
          <w:color w:val="222222"/>
          <w:sz w:val="26"/>
          <w:szCs w:val="26"/>
        </w:rPr>
      </w:pPr>
      <w:r w:rsidRPr="00C44557">
        <w:rPr>
          <w:rFonts w:ascii="Garamond" w:hAnsi="Garamond" w:cs="Arial"/>
          <w:color w:val="222222"/>
          <w:sz w:val="26"/>
          <w:szCs w:val="26"/>
        </w:rPr>
        <w:t>U</w:t>
      </w:r>
      <w:r w:rsidR="002B3201" w:rsidRPr="00C44557">
        <w:rPr>
          <w:rFonts w:ascii="Garamond" w:hAnsi="Garamond" w:cs="Arial"/>
          <w:color w:val="222222"/>
          <w:sz w:val="26"/>
          <w:szCs w:val="26"/>
        </w:rPr>
        <w:t>nga musslor</w:t>
      </w:r>
      <w:r w:rsidRPr="00C44557">
        <w:rPr>
          <w:rFonts w:ascii="Garamond" w:hAnsi="Garamond" w:cs="Arial"/>
          <w:color w:val="222222"/>
          <w:sz w:val="26"/>
          <w:szCs w:val="26"/>
        </w:rPr>
        <w:t>s överlevnad och tillväxt</w:t>
      </w:r>
      <w:r w:rsidR="002B3201" w:rsidRPr="00C44557">
        <w:rPr>
          <w:rFonts w:ascii="Garamond" w:hAnsi="Garamond" w:cs="Arial"/>
          <w:color w:val="222222"/>
          <w:sz w:val="26"/>
          <w:szCs w:val="26"/>
        </w:rPr>
        <w:t xml:space="preserve"> i </w:t>
      </w:r>
      <w:r w:rsidRPr="00C44557">
        <w:rPr>
          <w:rFonts w:ascii="Garamond" w:hAnsi="Garamond" w:cs="Arial"/>
          <w:color w:val="222222"/>
          <w:sz w:val="26"/>
          <w:szCs w:val="26"/>
        </w:rPr>
        <w:t>sin</w:t>
      </w:r>
      <w:r w:rsidR="002B3201" w:rsidRPr="00C44557">
        <w:rPr>
          <w:rFonts w:ascii="Garamond" w:hAnsi="Garamond" w:cs="Arial"/>
          <w:color w:val="222222"/>
          <w:sz w:val="26"/>
          <w:szCs w:val="26"/>
        </w:rPr>
        <w:t xml:space="preserve"> naturliga miljö är </w:t>
      </w:r>
      <w:r w:rsidRPr="00C44557">
        <w:rPr>
          <w:rFonts w:ascii="Garamond" w:hAnsi="Garamond" w:cs="Arial"/>
          <w:color w:val="222222"/>
          <w:sz w:val="26"/>
          <w:szCs w:val="26"/>
        </w:rPr>
        <w:t xml:space="preserve">nyckelkomponenter för </w:t>
      </w:r>
      <w:r w:rsidR="00296480" w:rsidRPr="00C44557">
        <w:rPr>
          <w:rFonts w:ascii="Garamond" w:hAnsi="Garamond" w:cs="Arial"/>
          <w:color w:val="222222"/>
          <w:sz w:val="26"/>
          <w:szCs w:val="26"/>
        </w:rPr>
        <w:t xml:space="preserve">att </w:t>
      </w:r>
      <w:r w:rsidRPr="00C44557">
        <w:rPr>
          <w:rFonts w:ascii="Garamond" w:hAnsi="Garamond" w:cs="Arial"/>
          <w:color w:val="222222"/>
          <w:sz w:val="26"/>
          <w:szCs w:val="26"/>
        </w:rPr>
        <w:t>musselpopulationer</w:t>
      </w:r>
      <w:r w:rsidR="00296480" w:rsidRPr="00C44557">
        <w:rPr>
          <w:rFonts w:ascii="Garamond" w:hAnsi="Garamond" w:cs="Arial"/>
          <w:color w:val="222222"/>
          <w:sz w:val="26"/>
          <w:szCs w:val="26"/>
        </w:rPr>
        <w:t xml:space="preserve"> ska överleva på sikt. Detta </w:t>
      </w:r>
      <w:proofErr w:type="spellStart"/>
      <w:r w:rsidR="00296480" w:rsidRPr="00C44557">
        <w:rPr>
          <w:rFonts w:ascii="Garamond" w:hAnsi="Garamond" w:cs="Arial"/>
          <w:color w:val="222222"/>
          <w:sz w:val="26"/>
          <w:szCs w:val="26"/>
        </w:rPr>
        <w:t>pga</w:t>
      </w:r>
      <w:proofErr w:type="spellEnd"/>
      <w:r w:rsidR="00296480" w:rsidRPr="00C44557">
        <w:rPr>
          <w:rFonts w:ascii="Garamond" w:hAnsi="Garamond" w:cs="Arial"/>
          <w:color w:val="222222"/>
          <w:sz w:val="26"/>
          <w:szCs w:val="26"/>
        </w:rPr>
        <w:t xml:space="preserve"> att </w:t>
      </w:r>
      <w:r w:rsidR="0065283F">
        <w:rPr>
          <w:rFonts w:ascii="Garamond" w:hAnsi="Garamond" w:cs="Arial"/>
          <w:color w:val="222222"/>
          <w:sz w:val="26"/>
          <w:szCs w:val="26"/>
        </w:rPr>
        <w:t>juvenila</w:t>
      </w:r>
      <w:r w:rsidR="00296480" w:rsidRPr="00C44557">
        <w:rPr>
          <w:rFonts w:ascii="Garamond" w:hAnsi="Garamond" w:cs="Arial"/>
          <w:color w:val="222222"/>
          <w:sz w:val="26"/>
          <w:szCs w:val="26"/>
        </w:rPr>
        <w:t xml:space="preserve"> </w:t>
      </w:r>
      <w:r w:rsidR="002B3201" w:rsidRPr="00C44557">
        <w:rPr>
          <w:rFonts w:ascii="Garamond" w:hAnsi="Garamond" w:cs="Arial"/>
          <w:color w:val="222222"/>
          <w:sz w:val="26"/>
          <w:szCs w:val="26"/>
        </w:rPr>
        <w:t>musslor</w:t>
      </w:r>
      <w:r w:rsidR="00296480" w:rsidRPr="00C44557">
        <w:rPr>
          <w:rFonts w:ascii="Garamond" w:hAnsi="Garamond" w:cs="Arial"/>
          <w:color w:val="222222"/>
          <w:sz w:val="26"/>
          <w:szCs w:val="26"/>
        </w:rPr>
        <w:t xml:space="preserve"> som just släppt från värdfisken </w:t>
      </w:r>
      <w:r w:rsidR="002B3201" w:rsidRPr="00C44557">
        <w:rPr>
          <w:rFonts w:ascii="Garamond" w:hAnsi="Garamond" w:cs="Arial"/>
          <w:color w:val="222222"/>
          <w:sz w:val="26"/>
          <w:szCs w:val="26"/>
        </w:rPr>
        <w:t>är</w:t>
      </w:r>
      <w:r w:rsidR="00296480" w:rsidRPr="00C44557">
        <w:rPr>
          <w:rFonts w:ascii="Garamond" w:hAnsi="Garamond" w:cs="Arial"/>
          <w:color w:val="222222"/>
          <w:sz w:val="26"/>
          <w:szCs w:val="26"/>
        </w:rPr>
        <w:t xml:space="preserve"> mycket </w:t>
      </w:r>
      <w:r w:rsidR="002B3201" w:rsidRPr="00C44557">
        <w:rPr>
          <w:rFonts w:ascii="Garamond" w:hAnsi="Garamond" w:cs="Arial"/>
          <w:color w:val="222222"/>
          <w:sz w:val="26"/>
          <w:szCs w:val="26"/>
        </w:rPr>
        <w:t>känsliga</w:t>
      </w:r>
      <w:r w:rsidR="00296480" w:rsidRPr="00C44557">
        <w:rPr>
          <w:rFonts w:ascii="Garamond" w:hAnsi="Garamond" w:cs="Arial"/>
          <w:color w:val="222222"/>
          <w:sz w:val="26"/>
          <w:szCs w:val="26"/>
        </w:rPr>
        <w:t xml:space="preserve"> för </w:t>
      </w:r>
      <w:proofErr w:type="spellStart"/>
      <w:r w:rsidR="00007629" w:rsidRPr="00C44557">
        <w:rPr>
          <w:rFonts w:ascii="Garamond" w:hAnsi="Garamond" w:cs="Arial"/>
          <w:color w:val="222222"/>
          <w:sz w:val="26"/>
          <w:szCs w:val="26"/>
        </w:rPr>
        <w:t>antropogena</w:t>
      </w:r>
      <w:proofErr w:type="spellEnd"/>
      <w:r w:rsidR="00007629" w:rsidRPr="00C44557">
        <w:rPr>
          <w:rFonts w:ascii="Garamond" w:hAnsi="Garamond" w:cs="Arial"/>
          <w:color w:val="222222"/>
          <w:sz w:val="26"/>
          <w:szCs w:val="26"/>
        </w:rPr>
        <w:t xml:space="preserve"> </w:t>
      </w:r>
      <w:r w:rsidR="00296480" w:rsidRPr="00C44557">
        <w:rPr>
          <w:rFonts w:ascii="Garamond" w:hAnsi="Garamond" w:cs="Arial"/>
          <w:color w:val="222222"/>
          <w:sz w:val="26"/>
          <w:szCs w:val="26"/>
        </w:rPr>
        <w:t>störningar</w:t>
      </w:r>
      <w:r w:rsidR="002B3201" w:rsidRPr="00C44557">
        <w:rPr>
          <w:rFonts w:ascii="Garamond" w:hAnsi="Garamond" w:cs="Arial"/>
          <w:color w:val="222222"/>
          <w:sz w:val="26"/>
          <w:szCs w:val="26"/>
        </w:rPr>
        <w:t xml:space="preserve">. </w:t>
      </w:r>
      <w:r w:rsidR="00296480" w:rsidRPr="00C44557">
        <w:rPr>
          <w:rFonts w:ascii="Garamond" w:hAnsi="Garamond" w:cs="Arial"/>
          <w:color w:val="222222"/>
          <w:sz w:val="26"/>
          <w:szCs w:val="26"/>
        </w:rPr>
        <w:t>Idag utförs restaureringar som syftar till att rekrytering</w:t>
      </w:r>
      <w:r w:rsidR="00007629" w:rsidRPr="00C44557">
        <w:rPr>
          <w:rFonts w:ascii="Garamond" w:hAnsi="Garamond" w:cs="Arial"/>
          <w:color w:val="222222"/>
          <w:sz w:val="26"/>
          <w:szCs w:val="26"/>
        </w:rPr>
        <w:t>en</w:t>
      </w:r>
      <w:r w:rsidR="00296480" w:rsidRPr="00C44557">
        <w:rPr>
          <w:rFonts w:ascii="Garamond" w:hAnsi="Garamond" w:cs="Arial"/>
          <w:color w:val="222222"/>
          <w:sz w:val="26"/>
          <w:szCs w:val="26"/>
        </w:rPr>
        <w:t xml:space="preserve"> av </w:t>
      </w:r>
      <w:r w:rsidR="0065283F">
        <w:rPr>
          <w:rFonts w:ascii="Garamond" w:hAnsi="Garamond" w:cs="Arial"/>
          <w:color w:val="222222"/>
          <w:sz w:val="26"/>
          <w:szCs w:val="26"/>
        </w:rPr>
        <w:t>juvenila</w:t>
      </w:r>
      <w:r w:rsidR="0065283F" w:rsidRPr="00C44557">
        <w:rPr>
          <w:rFonts w:ascii="Garamond" w:hAnsi="Garamond" w:cs="Arial"/>
          <w:color w:val="222222"/>
          <w:sz w:val="26"/>
          <w:szCs w:val="26"/>
        </w:rPr>
        <w:t xml:space="preserve"> </w:t>
      </w:r>
      <w:r w:rsidR="00296480" w:rsidRPr="00C44557">
        <w:rPr>
          <w:rFonts w:ascii="Garamond" w:hAnsi="Garamond" w:cs="Arial"/>
          <w:color w:val="222222"/>
          <w:sz w:val="26"/>
          <w:szCs w:val="26"/>
        </w:rPr>
        <w:t xml:space="preserve">musslor </w:t>
      </w:r>
      <w:r w:rsidR="00007629" w:rsidRPr="00C44557">
        <w:rPr>
          <w:rFonts w:ascii="Garamond" w:hAnsi="Garamond" w:cs="Arial"/>
          <w:color w:val="222222"/>
          <w:sz w:val="26"/>
          <w:szCs w:val="26"/>
        </w:rPr>
        <w:t xml:space="preserve">ska återupptas </w:t>
      </w:r>
      <w:r w:rsidR="00296480" w:rsidRPr="00C44557">
        <w:rPr>
          <w:rFonts w:ascii="Garamond" w:hAnsi="Garamond" w:cs="Arial"/>
          <w:color w:val="222222"/>
          <w:sz w:val="26"/>
          <w:szCs w:val="26"/>
        </w:rPr>
        <w:t>eller för att musselpopulation</w:t>
      </w:r>
      <w:r w:rsidR="00007629" w:rsidRPr="00C44557">
        <w:rPr>
          <w:rFonts w:ascii="Garamond" w:hAnsi="Garamond" w:cs="Arial"/>
          <w:color w:val="222222"/>
          <w:sz w:val="26"/>
          <w:szCs w:val="26"/>
        </w:rPr>
        <w:t>er som slagits ut ska återinplanteras</w:t>
      </w:r>
      <w:r w:rsidR="00296480" w:rsidRPr="00C44557">
        <w:rPr>
          <w:rFonts w:ascii="Garamond" w:hAnsi="Garamond" w:cs="Arial"/>
          <w:color w:val="222222"/>
          <w:sz w:val="26"/>
          <w:szCs w:val="26"/>
        </w:rPr>
        <w:t xml:space="preserve"> genom återintroduktion av juvenila </w:t>
      </w:r>
      <w:r w:rsidR="00963676">
        <w:rPr>
          <w:rFonts w:ascii="Garamond" w:hAnsi="Garamond" w:cs="Arial"/>
          <w:color w:val="222222"/>
          <w:sz w:val="26"/>
          <w:szCs w:val="26"/>
        </w:rPr>
        <w:t>och</w:t>
      </w:r>
      <w:r w:rsidR="00296480" w:rsidRPr="00C44557">
        <w:rPr>
          <w:rFonts w:ascii="Garamond" w:hAnsi="Garamond" w:cs="Arial"/>
          <w:color w:val="222222"/>
          <w:sz w:val="26"/>
          <w:szCs w:val="26"/>
        </w:rPr>
        <w:t xml:space="preserve"> vuxna musslor. För att få en uppfattning </w:t>
      </w:r>
      <w:r w:rsidR="00007629" w:rsidRPr="00C44557">
        <w:rPr>
          <w:rFonts w:ascii="Garamond" w:hAnsi="Garamond" w:cs="Arial"/>
          <w:color w:val="222222"/>
          <w:sz w:val="26"/>
          <w:szCs w:val="26"/>
        </w:rPr>
        <w:t>ifall</w:t>
      </w:r>
      <w:r w:rsidR="00296480" w:rsidRPr="00C44557">
        <w:rPr>
          <w:rFonts w:ascii="Garamond" w:hAnsi="Garamond" w:cs="Arial"/>
          <w:color w:val="222222"/>
          <w:sz w:val="26"/>
          <w:szCs w:val="26"/>
        </w:rPr>
        <w:t xml:space="preserve"> resta</w:t>
      </w:r>
      <w:r w:rsidR="00D104C6" w:rsidRPr="00C44557">
        <w:rPr>
          <w:rFonts w:ascii="Garamond" w:hAnsi="Garamond" w:cs="Arial"/>
          <w:color w:val="222222"/>
          <w:sz w:val="26"/>
          <w:szCs w:val="26"/>
        </w:rPr>
        <w:t>ureringar</w:t>
      </w:r>
      <w:r w:rsidR="00296480" w:rsidRPr="00C44557">
        <w:rPr>
          <w:rFonts w:ascii="Garamond" w:hAnsi="Garamond" w:cs="Arial"/>
          <w:color w:val="222222"/>
          <w:sz w:val="26"/>
          <w:szCs w:val="26"/>
        </w:rPr>
        <w:t xml:space="preserve"> har gjort miljön tillräckligt bra </w:t>
      </w:r>
      <w:r w:rsidR="00007629" w:rsidRPr="00C44557">
        <w:rPr>
          <w:rFonts w:ascii="Garamond" w:hAnsi="Garamond" w:cs="Arial"/>
          <w:color w:val="222222"/>
          <w:sz w:val="26"/>
          <w:szCs w:val="26"/>
        </w:rPr>
        <w:t xml:space="preserve">för att musselpopulationer ska återuppta sin reproduktion är en viktig del att </w:t>
      </w:r>
      <w:r w:rsidR="002B3201" w:rsidRPr="00C44557">
        <w:rPr>
          <w:rFonts w:ascii="Garamond" w:hAnsi="Garamond" w:cs="Arial"/>
          <w:color w:val="222222"/>
          <w:sz w:val="26"/>
          <w:szCs w:val="26"/>
        </w:rPr>
        <w:t xml:space="preserve">undersöka överlevnad och tillväxt av </w:t>
      </w:r>
      <w:r w:rsidR="0065283F">
        <w:rPr>
          <w:rFonts w:ascii="Garamond" w:hAnsi="Garamond" w:cs="Arial"/>
          <w:color w:val="222222"/>
          <w:sz w:val="26"/>
          <w:szCs w:val="26"/>
        </w:rPr>
        <w:t>juvenila</w:t>
      </w:r>
      <w:r w:rsidR="0065283F" w:rsidRPr="00C44557">
        <w:rPr>
          <w:rFonts w:ascii="Garamond" w:hAnsi="Garamond" w:cs="Arial"/>
          <w:color w:val="222222"/>
          <w:sz w:val="26"/>
          <w:szCs w:val="26"/>
        </w:rPr>
        <w:t xml:space="preserve"> </w:t>
      </w:r>
      <w:r w:rsidR="002B3201" w:rsidRPr="00C44557">
        <w:rPr>
          <w:rFonts w:ascii="Garamond" w:hAnsi="Garamond" w:cs="Arial"/>
          <w:color w:val="222222"/>
          <w:sz w:val="26"/>
          <w:szCs w:val="26"/>
        </w:rPr>
        <w:t xml:space="preserve">musslor, särskilt i </w:t>
      </w:r>
      <w:r w:rsidR="00007629" w:rsidRPr="00C44557">
        <w:rPr>
          <w:rFonts w:ascii="Garamond" w:hAnsi="Garamond" w:cs="Arial"/>
          <w:color w:val="222222"/>
          <w:sz w:val="26"/>
          <w:szCs w:val="26"/>
        </w:rPr>
        <w:t>vattendrag där musslor</w:t>
      </w:r>
      <w:r w:rsidR="002B3201" w:rsidRPr="00C44557">
        <w:rPr>
          <w:rFonts w:ascii="Garamond" w:hAnsi="Garamond" w:cs="Arial"/>
          <w:color w:val="222222"/>
          <w:sz w:val="26"/>
          <w:szCs w:val="26"/>
        </w:rPr>
        <w:t xml:space="preserve"> ska återin</w:t>
      </w:r>
      <w:r w:rsidR="00007629" w:rsidRPr="00C44557">
        <w:rPr>
          <w:rFonts w:ascii="Garamond" w:hAnsi="Garamond" w:cs="Arial"/>
          <w:color w:val="222222"/>
          <w:sz w:val="26"/>
          <w:szCs w:val="26"/>
        </w:rPr>
        <w:t>troduceras</w:t>
      </w:r>
      <w:r w:rsidR="002B3201" w:rsidRPr="00C44557">
        <w:rPr>
          <w:rFonts w:ascii="Garamond" w:hAnsi="Garamond" w:cs="Arial"/>
          <w:color w:val="222222"/>
          <w:sz w:val="26"/>
          <w:szCs w:val="26"/>
        </w:rPr>
        <w:t xml:space="preserve">. </w:t>
      </w:r>
      <w:r w:rsidR="00007629" w:rsidRPr="00C44557">
        <w:rPr>
          <w:rFonts w:ascii="Garamond" w:hAnsi="Garamond" w:cs="Arial"/>
          <w:color w:val="222222"/>
          <w:sz w:val="26"/>
          <w:szCs w:val="26"/>
        </w:rPr>
        <w:t xml:space="preserve">Eftersom de juvenila musslorna </w:t>
      </w:r>
      <w:r w:rsidR="00201B1A" w:rsidRPr="00C44557">
        <w:rPr>
          <w:rFonts w:ascii="Garamond" w:hAnsi="Garamond" w:cs="Arial"/>
          <w:color w:val="222222"/>
          <w:sz w:val="26"/>
          <w:szCs w:val="26"/>
        </w:rPr>
        <w:t>endast är ca 70 µm stora är de svåra att hitta. Därför</w:t>
      </w:r>
      <w:r w:rsidR="002B3201" w:rsidRPr="00C44557">
        <w:rPr>
          <w:rFonts w:ascii="Garamond" w:hAnsi="Garamond" w:cs="Arial"/>
          <w:color w:val="222222"/>
          <w:sz w:val="26"/>
          <w:szCs w:val="26"/>
        </w:rPr>
        <w:t xml:space="preserve"> </w:t>
      </w:r>
      <w:r w:rsidR="00007629" w:rsidRPr="00C44557">
        <w:rPr>
          <w:rFonts w:ascii="Garamond" w:hAnsi="Garamond" w:cs="Arial"/>
          <w:color w:val="222222"/>
          <w:sz w:val="26"/>
          <w:szCs w:val="26"/>
        </w:rPr>
        <w:t>behövs metoder</w:t>
      </w:r>
      <w:r w:rsidR="00201B1A" w:rsidRPr="00C44557">
        <w:rPr>
          <w:rFonts w:ascii="Garamond" w:hAnsi="Garamond" w:cs="Arial"/>
          <w:color w:val="222222"/>
          <w:sz w:val="26"/>
          <w:szCs w:val="26"/>
        </w:rPr>
        <w:t>, tex boxar</w:t>
      </w:r>
      <w:r w:rsidR="00007629" w:rsidRPr="00C44557">
        <w:rPr>
          <w:rFonts w:ascii="Garamond" w:hAnsi="Garamond" w:cs="Arial"/>
          <w:color w:val="222222"/>
          <w:sz w:val="26"/>
          <w:szCs w:val="26"/>
        </w:rPr>
        <w:t xml:space="preserve"> där </w:t>
      </w:r>
      <w:r w:rsidR="00201B1A" w:rsidRPr="00C44557">
        <w:rPr>
          <w:rFonts w:ascii="Garamond" w:hAnsi="Garamond" w:cs="Arial"/>
          <w:color w:val="222222"/>
          <w:sz w:val="26"/>
          <w:szCs w:val="26"/>
        </w:rPr>
        <w:t xml:space="preserve">man stänger in </w:t>
      </w:r>
      <w:proofErr w:type="spellStart"/>
      <w:r w:rsidR="0065283F">
        <w:rPr>
          <w:rFonts w:ascii="Garamond" w:hAnsi="Garamond" w:cs="Arial"/>
          <w:color w:val="222222"/>
          <w:sz w:val="26"/>
          <w:szCs w:val="26"/>
        </w:rPr>
        <w:t>juvenilerna</w:t>
      </w:r>
      <w:proofErr w:type="spellEnd"/>
      <w:r w:rsidR="00201B1A" w:rsidRPr="00C44557">
        <w:rPr>
          <w:rFonts w:ascii="Garamond" w:hAnsi="Garamond" w:cs="Arial"/>
          <w:color w:val="222222"/>
          <w:sz w:val="26"/>
          <w:szCs w:val="26"/>
        </w:rPr>
        <w:t xml:space="preserve">, placerar ut dem i vattendraget under en tid, och sedan </w:t>
      </w:r>
      <w:r w:rsidR="00007629" w:rsidRPr="00C44557">
        <w:rPr>
          <w:rFonts w:ascii="Garamond" w:hAnsi="Garamond" w:cs="Arial"/>
          <w:color w:val="222222"/>
          <w:sz w:val="26"/>
          <w:szCs w:val="26"/>
        </w:rPr>
        <w:t>ta</w:t>
      </w:r>
      <w:r w:rsidR="00201B1A" w:rsidRPr="00C44557">
        <w:rPr>
          <w:rFonts w:ascii="Garamond" w:hAnsi="Garamond" w:cs="Arial"/>
          <w:color w:val="222222"/>
          <w:sz w:val="26"/>
          <w:szCs w:val="26"/>
        </w:rPr>
        <w:t>r</w:t>
      </w:r>
      <w:r w:rsidR="00007629" w:rsidRPr="00C44557">
        <w:rPr>
          <w:rFonts w:ascii="Garamond" w:hAnsi="Garamond" w:cs="Arial"/>
          <w:color w:val="222222"/>
          <w:sz w:val="26"/>
          <w:szCs w:val="26"/>
        </w:rPr>
        <w:t xml:space="preserve"> upp </w:t>
      </w:r>
      <w:r w:rsidR="00201B1A" w:rsidRPr="00C44557">
        <w:rPr>
          <w:rFonts w:ascii="Garamond" w:hAnsi="Garamond" w:cs="Arial"/>
          <w:color w:val="222222"/>
          <w:sz w:val="26"/>
          <w:szCs w:val="26"/>
        </w:rPr>
        <w:t>dem och</w:t>
      </w:r>
      <w:r w:rsidR="00007629" w:rsidRPr="00C44557">
        <w:rPr>
          <w:rFonts w:ascii="Garamond" w:hAnsi="Garamond" w:cs="Arial"/>
          <w:color w:val="222222"/>
          <w:sz w:val="26"/>
          <w:szCs w:val="26"/>
        </w:rPr>
        <w:t xml:space="preserve"> mät</w:t>
      </w:r>
      <w:r w:rsidR="00201B1A" w:rsidRPr="00C44557">
        <w:rPr>
          <w:rFonts w:ascii="Garamond" w:hAnsi="Garamond" w:cs="Arial"/>
          <w:color w:val="222222"/>
          <w:sz w:val="26"/>
          <w:szCs w:val="26"/>
        </w:rPr>
        <w:t>er</w:t>
      </w:r>
      <w:r w:rsidR="00007629" w:rsidRPr="00C44557">
        <w:rPr>
          <w:rFonts w:ascii="Garamond" w:hAnsi="Garamond" w:cs="Arial"/>
          <w:color w:val="222222"/>
          <w:sz w:val="26"/>
          <w:szCs w:val="26"/>
        </w:rPr>
        <w:t xml:space="preserve"> överlevnaden. </w:t>
      </w:r>
      <w:r w:rsidR="00201B1A" w:rsidRPr="00C44557">
        <w:rPr>
          <w:rFonts w:ascii="Garamond" w:hAnsi="Garamond" w:cs="Arial"/>
          <w:color w:val="222222"/>
          <w:sz w:val="26"/>
          <w:szCs w:val="26"/>
        </w:rPr>
        <w:t>Metoder</w:t>
      </w:r>
      <w:r w:rsidR="00007629" w:rsidRPr="00C44557">
        <w:rPr>
          <w:rFonts w:ascii="Garamond" w:hAnsi="Garamond" w:cs="Arial"/>
          <w:color w:val="222222"/>
          <w:sz w:val="26"/>
          <w:szCs w:val="26"/>
        </w:rPr>
        <w:t xml:space="preserve"> där miljön</w:t>
      </w:r>
      <w:r w:rsidR="002B3201" w:rsidRPr="00C44557">
        <w:rPr>
          <w:rFonts w:ascii="Garamond" w:hAnsi="Garamond" w:cs="Arial"/>
          <w:color w:val="222222"/>
          <w:sz w:val="26"/>
          <w:szCs w:val="26"/>
        </w:rPr>
        <w:t xml:space="preserve"> liknar naturliga förhållanden</w:t>
      </w:r>
      <w:r w:rsidR="00201B1A" w:rsidRPr="00C44557">
        <w:rPr>
          <w:rFonts w:ascii="Garamond" w:hAnsi="Garamond" w:cs="Arial"/>
          <w:color w:val="222222"/>
          <w:sz w:val="26"/>
          <w:szCs w:val="26"/>
        </w:rPr>
        <w:t xml:space="preserve"> i sedimenten saknas dock</w:t>
      </w:r>
      <w:r w:rsidR="002B3201" w:rsidRPr="00C44557">
        <w:rPr>
          <w:rFonts w:ascii="Garamond" w:hAnsi="Garamond" w:cs="Arial"/>
          <w:color w:val="222222"/>
          <w:sz w:val="26"/>
          <w:szCs w:val="26"/>
        </w:rPr>
        <w:t xml:space="preserve">. Vi </w:t>
      </w:r>
      <w:r w:rsidR="00201B1A" w:rsidRPr="00C44557">
        <w:rPr>
          <w:rFonts w:ascii="Garamond" w:hAnsi="Garamond" w:cs="Arial"/>
          <w:color w:val="222222"/>
          <w:sz w:val="26"/>
          <w:szCs w:val="26"/>
        </w:rPr>
        <w:t>har under projektets gång testat</w:t>
      </w:r>
      <w:r w:rsidR="002B3201" w:rsidRPr="00C44557">
        <w:rPr>
          <w:rFonts w:ascii="Garamond" w:hAnsi="Garamond" w:cs="Arial"/>
          <w:color w:val="222222"/>
          <w:sz w:val="26"/>
          <w:szCs w:val="26"/>
        </w:rPr>
        <w:t xml:space="preserve"> flera metoder</w:t>
      </w:r>
      <w:r w:rsidR="00201B1A" w:rsidRPr="00C44557">
        <w:rPr>
          <w:rFonts w:ascii="Garamond" w:hAnsi="Garamond" w:cs="Arial"/>
          <w:color w:val="222222"/>
          <w:sz w:val="26"/>
          <w:szCs w:val="26"/>
        </w:rPr>
        <w:t xml:space="preserve">, men ingen av dessa har fungerat något vidare. Under </w:t>
      </w:r>
      <w:r w:rsidR="002B3201" w:rsidRPr="00C44557">
        <w:rPr>
          <w:rFonts w:ascii="Garamond" w:hAnsi="Garamond" w:cs="Arial"/>
          <w:color w:val="222222"/>
          <w:sz w:val="26"/>
          <w:szCs w:val="26"/>
        </w:rPr>
        <w:t xml:space="preserve">2016 </w:t>
      </w:r>
      <w:r w:rsidR="00201B1A" w:rsidRPr="00C44557">
        <w:rPr>
          <w:rFonts w:ascii="Garamond" w:hAnsi="Garamond" w:cs="Arial"/>
          <w:color w:val="222222"/>
          <w:sz w:val="26"/>
          <w:szCs w:val="26"/>
        </w:rPr>
        <w:t xml:space="preserve">utvecklade vi </w:t>
      </w:r>
      <w:r w:rsidR="002B3201" w:rsidRPr="00C44557">
        <w:rPr>
          <w:rFonts w:ascii="Garamond" w:hAnsi="Garamond" w:cs="Arial"/>
          <w:color w:val="222222"/>
          <w:sz w:val="26"/>
          <w:szCs w:val="26"/>
        </w:rPr>
        <w:t xml:space="preserve">en metod där unga musslor </w:t>
      </w:r>
      <w:r w:rsidR="00201B1A" w:rsidRPr="00C44557">
        <w:rPr>
          <w:rFonts w:ascii="Garamond" w:hAnsi="Garamond" w:cs="Arial"/>
          <w:color w:val="222222"/>
          <w:sz w:val="26"/>
          <w:szCs w:val="26"/>
        </w:rPr>
        <w:t xml:space="preserve">stängdes in i boxar med </w:t>
      </w:r>
      <w:r w:rsidR="002B3201" w:rsidRPr="00C44557">
        <w:rPr>
          <w:rFonts w:ascii="Garamond" w:hAnsi="Garamond" w:cs="Arial"/>
          <w:color w:val="222222"/>
          <w:sz w:val="26"/>
          <w:szCs w:val="26"/>
        </w:rPr>
        <w:t>sediment. Syftet med undersökningen var</w:t>
      </w:r>
      <w:r w:rsidR="00201B1A" w:rsidRPr="00C44557">
        <w:rPr>
          <w:rFonts w:ascii="Garamond" w:hAnsi="Garamond" w:cs="Arial"/>
          <w:color w:val="222222"/>
          <w:sz w:val="26"/>
          <w:szCs w:val="26"/>
        </w:rPr>
        <w:t>, förutom att testa metoden,</w:t>
      </w:r>
      <w:r w:rsidR="002B3201" w:rsidRPr="00C44557">
        <w:rPr>
          <w:rFonts w:ascii="Garamond" w:hAnsi="Garamond" w:cs="Arial"/>
          <w:color w:val="222222"/>
          <w:sz w:val="26"/>
          <w:szCs w:val="26"/>
        </w:rPr>
        <w:t xml:space="preserve"> att jämföra överlevnad och tillväxt i </w:t>
      </w:r>
      <w:r w:rsidR="00201B1A" w:rsidRPr="00C44557">
        <w:rPr>
          <w:rFonts w:ascii="Garamond" w:hAnsi="Garamond" w:cs="Arial"/>
          <w:color w:val="222222"/>
          <w:sz w:val="26"/>
          <w:szCs w:val="26"/>
        </w:rPr>
        <w:t xml:space="preserve">de restaurerade vattendragen där vi återintroducerat musslor, </w:t>
      </w:r>
      <w:proofErr w:type="spellStart"/>
      <w:r w:rsidR="00201B1A" w:rsidRPr="00C44557">
        <w:rPr>
          <w:rFonts w:ascii="Garamond" w:hAnsi="Garamond" w:cs="Arial"/>
          <w:color w:val="222222"/>
          <w:sz w:val="26"/>
          <w:szCs w:val="26"/>
        </w:rPr>
        <w:t>Klingavälsån</w:t>
      </w:r>
      <w:proofErr w:type="spellEnd"/>
      <w:r w:rsidR="00201B1A" w:rsidRPr="00C44557">
        <w:rPr>
          <w:rFonts w:ascii="Garamond" w:hAnsi="Garamond" w:cs="Arial"/>
          <w:color w:val="222222"/>
          <w:sz w:val="26"/>
          <w:szCs w:val="26"/>
        </w:rPr>
        <w:t xml:space="preserve"> och </w:t>
      </w:r>
      <w:proofErr w:type="spellStart"/>
      <w:r w:rsidR="00201B1A" w:rsidRPr="00C44557">
        <w:rPr>
          <w:rFonts w:ascii="Garamond" w:hAnsi="Garamond" w:cs="Arial"/>
          <w:color w:val="222222"/>
          <w:sz w:val="26"/>
          <w:szCs w:val="26"/>
        </w:rPr>
        <w:t>Fyleån</w:t>
      </w:r>
      <w:proofErr w:type="spellEnd"/>
      <w:r w:rsidR="00201B1A" w:rsidRPr="00C44557">
        <w:rPr>
          <w:rFonts w:ascii="Garamond" w:hAnsi="Garamond" w:cs="Arial"/>
          <w:color w:val="222222"/>
          <w:sz w:val="26"/>
          <w:szCs w:val="26"/>
        </w:rPr>
        <w:t>, med ”hemvattendragen”</w:t>
      </w:r>
      <w:r w:rsidR="00661D08" w:rsidRPr="00C44557">
        <w:rPr>
          <w:rFonts w:ascii="Garamond" w:hAnsi="Garamond" w:cs="Arial"/>
          <w:color w:val="222222"/>
          <w:sz w:val="26"/>
          <w:szCs w:val="26"/>
        </w:rPr>
        <w:t xml:space="preserve"> </w:t>
      </w:r>
      <w:proofErr w:type="spellStart"/>
      <w:r w:rsidR="00661D08" w:rsidRPr="00C44557">
        <w:rPr>
          <w:rFonts w:ascii="Garamond" w:hAnsi="Garamond" w:cs="Arial"/>
          <w:color w:val="222222"/>
          <w:sz w:val="26"/>
          <w:szCs w:val="26"/>
        </w:rPr>
        <w:t>B</w:t>
      </w:r>
      <w:r w:rsidR="00201B1A" w:rsidRPr="00C44557">
        <w:rPr>
          <w:rFonts w:ascii="Garamond" w:hAnsi="Garamond" w:cs="Arial"/>
          <w:color w:val="222222"/>
          <w:sz w:val="26"/>
          <w:szCs w:val="26"/>
        </w:rPr>
        <w:t>r</w:t>
      </w:r>
      <w:r w:rsidR="00661D08" w:rsidRPr="00C44557">
        <w:rPr>
          <w:rFonts w:ascii="Garamond" w:hAnsi="Garamond" w:cs="Arial"/>
          <w:color w:val="222222"/>
          <w:sz w:val="26"/>
          <w:szCs w:val="26"/>
        </w:rPr>
        <w:t>å</w:t>
      </w:r>
      <w:r w:rsidR="00201B1A" w:rsidRPr="00C44557">
        <w:rPr>
          <w:rFonts w:ascii="Garamond" w:hAnsi="Garamond" w:cs="Arial"/>
          <w:color w:val="222222"/>
          <w:sz w:val="26"/>
          <w:szCs w:val="26"/>
        </w:rPr>
        <w:t>ån</w:t>
      </w:r>
      <w:proofErr w:type="spellEnd"/>
      <w:r w:rsidR="00201B1A" w:rsidRPr="00C44557">
        <w:rPr>
          <w:rFonts w:ascii="Garamond" w:hAnsi="Garamond" w:cs="Arial"/>
          <w:color w:val="222222"/>
          <w:sz w:val="26"/>
          <w:szCs w:val="26"/>
        </w:rPr>
        <w:t xml:space="preserve"> och </w:t>
      </w:r>
      <w:proofErr w:type="spellStart"/>
      <w:r w:rsidR="00D136CD" w:rsidRPr="00C44557">
        <w:rPr>
          <w:rFonts w:ascii="Garamond" w:hAnsi="Garamond" w:cs="Arial"/>
          <w:color w:val="222222"/>
          <w:sz w:val="26"/>
          <w:szCs w:val="26"/>
        </w:rPr>
        <w:t>Tommarpsån</w:t>
      </w:r>
      <w:proofErr w:type="spellEnd"/>
      <w:r w:rsidR="00201B1A" w:rsidRPr="00C44557">
        <w:rPr>
          <w:rFonts w:ascii="Garamond" w:hAnsi="Garamond" w:cs="Arial"/>
          <w:color w:val="222222"/>
          <w:sz w:val="26"/>
          <w:szCs w:val="26"/>
        </w:rPr>
        <w:t xml:space="preserve">, vilka båda har reproducerande </w:t>
      </w:r>
      <w:r w:rsidR="00D136CD" w:rsidRPr="00C44557">
        <w:rPr>
          <w:rFonts w:ascii="Garamond" w:hAnsi="Garamond" w:cs="Arial"/>
          <w:color w:val="222222"/>
          <w:sz w:val="26"/>
          <w:szCs w:val="26"/>
        </w:rPr>
        <w:t>mussel</w:t>
      </w:r>
      <w:r w:rsidR="00201B1A" w:rsidRPr="00C44557">
        <w:rPr>
          <w:rFonts w:ascii="Garamond" w:hAnsi="Garamond" w:cs="Arial"/>
          <w:color w:val="222222"/>
          <w:sz w:val="26"/>
          <w:szCs w:val="26"/>
        </w:rPr>
        <w:t xml:space="preserve">populationer. </w:t>
      </w:r>
    </w:p>
    <w:p w:rsidR="002B3201" w:rsidRPr="00C44557" w:rsidRDefault="002B3201" w:rsidP="00C44557">
      <w:pPr>
        <w:spacing w:line="360" w:lineRule="auto"/>
        <w:rPr>
          <w:rFonts w:ascii="Garamond" w:hAnsi="Garamond" w:cs="Times New Roman"/>
          <w:sz w:val="26"/>
          <w:szCs w:val="26"/>
        </w:rPr>
      </w:pPr>
    </w:p>
    <w:p w:rsidR="002B3201" w:rsidRPr="00C44557" w:rsidRDefault="00661D08" w:rsidP="00C44557">
      <w:pPr>
        <w:spacing w:line="360" w:lineRule="auto"/>
        <w:rPr>
          <w:rFonts w:ascii="Garamond" w:hAnsi="Garamond" w:cs="Times New Roman"/>
          <w:b/>
          <w:i/>
          <w:sz w:val="28"/>
          <w:szCs w:val="28"/>
        </w:rPr>
      </w:pPr>
      <w:r w:rsidRPr="00C44557">
        <w:rPr>
          <w:rFonts w:ascii="Garamond" w:hAnsi="Garamond" w:cs="Times New Roman"/>
          <w:b/>
          <w:i/>
          <w:sz w:val="28"/>
          <w:szCs w:val="28"/>
        </w:rPr>
        <w:t>Metoder</w:t>
      </w:r>
    </w:p>
    <w:p w:rsidR="002B3201" w:rsidRPr="00C44557" w:rsidRDefault="002B3201" w:rsidP="00C44557">
      <w:pPr>
        <w:spacing w:line="360" w:lineRule="auto"/>
        <w:rPr>
          <w:rFonts w:ascii="Garamond" w:hAnsi="Garamond" w:cs="Times New Roman"/>
          <w:sz w:val="26"/>
          <w:szCs w:val="26"/>
        </w:rPr>
      </w:pPr>
    </w:p>
    <w:p w:rsidR="00657E13" w:rsidRPr="00C44557" w:rsidRDefault="00657E13" w:rsidP="00C44557">
      <w:pPr>
        <w:spacing w:line="360" w:lineRule="auto"/>
        <w:rPr>
          <w:rFonts w:ascii="Garamond" w:hAnsi="Garamond" w:cs="Arial"/>
          <w:color w:val="222222"/>
          <w:sz w:val="26"/>
          <w:szCs w:val="26"/>
        </w:rPr>
      </w:pPr>
      <w:r w:rsidRPr="00C44557">
        <w:rPr>
          <w:rFonts w:ascii="Garamond" w:hAnsi="Garamond" w:cs="Arial"/>
          <w:color w:val="222222"/>
          <w:sz w:val="26"/>
          <w:szCs w:val="26"/>
        </w:rPr>
        <w:t xml:space="preserve">Juvenila musslor från </w:t>
      </w:r>
      <w:proofErr w:type="spellStart"/>
      <w:r w:rsidRPr="00C44557">
        <w:rPr>
          <w:rFonts w:ascii="Garamond" w:hAnsi="Garamond" w:cs="Arial"/>
          <w:color w:val="222222"/>
          <w:sz w:val="26"/>
          <w:szCs w:val="26"/>
        </w:rPr>
        <w:t>Bråån</w:t>
      </w:r>
      <w:proofErr w:type="spellEnd"/>
      <w:r w:rsidRPr="00C44557">
        <w:rPr>
          <w:rFonts w:ascii="Garamond" w:hAnsi="Garamond" w:cs="Arial"/>
          <w:color w:val="222222"/>
          <w:sz w:val="26"/>
          <w:szCs w:val="26"/>
        </w:rPr>
        <w:t xml:space="preserve"> och </w:t>
      </w:r>
      <w:proofErr w:type="spellStart"/>
      <w:r w:rsidRPr="00C44557">
        <w:rPr>
          <w:rFonts w:ascii="Garamond" w:hAnsi="Garamond" w:cs="Arial"/>
          <w:color w:val="222222"/>
          <w:sz w:val="26"/>
          <w:szCs w:val="26"/>
        </w:rPr>
        <w:t>Tommarpsån</w:t>
      </w:r>
      <w:proofErr w:type="spellEnd"/>
      <w:r w:rsidRPr="00C44557">
        <w:rPr>
          <w:rFonts w:ascii="Garamond" w:hAnsi="Garamond" w:cs="Arial"/>
          <w:color w:val="222222"/>
          <w:sz w:val="26"/>
          <w:szCs w:val="26"/>
        </w:rPr>
        <w:t xml:space="preserve"> odlades fram på värdfisk</w:t>
      </w:r>
      <w:r w:rsidR="00673270" w:rsidRPr="00C44557">
        <w:rPr>
          <w:rFonts w:ascii="Garamond" w:hAnsi="Garamond" w:cs="Arial"/>
          <w:color w:val="222222"/>
          <w:sz w:val="26"/>
          <w:szCs w:val="26"/>
        </w:rPr>
        <w:t xml:space="preserve"> i labbet och användes sedan i försöken. Juvenila musslor från </w:t>
      </w:r>
      <w:proofErr w:type="spellStart"/>
      <w:r w:rsidR="00673270" w:rsidRPr="00C44557">
        <w:rPr>
          <w:rFonts w:ascii="Garamond" w:hAnsi="Garamond" w:cs="Arial"/>
          <w:color w:val="222222"/>
          <w:sz w:val="26"/>
          <w:szCs w:val="26"/>
        </w:rPr>
        <w:t>Bråån</w:t>
      </w:r>
      <w:proofErr w:type="spellEnd"/>
      <w:r w:rsidR="00673270" w:rsidRPr="00C44557">
        <w:rPr>
          <w:rFonts w:ascii="Garamond" w:hAnsi="Garamond" w:cs="Arial"/>
          <w:color w:val="222222"/>
          <w:sz w:val="26"/>
          <w:szCs w:val="26"/>
        </w:rPr>
        <w:t xml:space="preserve"> och </w:t>
      </w:r>
      <w:proofErr w:type="spellStart"/>
      <w:r w:rsidR="00673270" w:rsidRPr="00C44557">
        <w:rPr>
          <w:rFonts w:ascii="Garamond" w:hAnsi="Garamond" w:cs="Arial"/>
          <w:color w:val="222222"/>
          <w:sz w:val="26"/>
          <w:szCs w:val="26"/>
        </w:rPr>
        <w:t>Tommarpsån</w:t>
      </w:r>
      <w:proofErr w:type="spellEnd"/>
      <w:r w:rsidR="00673270" w:rsidRPr="00C44557">
        <w:rPr>
          <w:rFonts w:ascii="Garamond" w:hAnsi="Garamond" w:cs="Arial"/>
          <w:color w:val="222222"/>
          <w:sz w:val="26"/>
          <w:szCs w:val="26"/>
        </w:rPr>
        <w:t xml:space="preserve"> sattes</w:t>
      </w:r>
      <w:r w:rsidR="0065283F">
        <w:rPr>
          <w:rFonts w:ascii="Garamond" w:hAnsi="Garamond" w:cs="Arial"/>
          <w:color w:val="222222"/>
          <w:sz w:val="26"/>
          <w:szCs w:val="26"/>
        </w:rPr>
        <w:t xml:space="preserve"> sedan</w:t>
      </w:r>
      <w:r w:rsidR="00673270" w:rsidRPr="00C44557">
        <w:rPr>
          <w:rFonts w:ascii="Garamond" w:hAnsi="Garamond" w:cs="Arial"/>
          <w:color w:val="222222"/>
          <w:sz w:val="26"/>
          <w:szCs w:val="26"/>
        </w:rPr>
        <w:t xml:space="preserve"> ut i alla de fyra vattendragen.  </w:t>
      </w:r>
    </w:p>
    <w:p w:rsidR="00673270" w:rsidRPr="00C44557" w:rsidRDefault="00673270" w:rsidP="00C44557">
      <w:pPr>
        <w:spacing w:line="360" w:lineRule="auto"/>
        <w:rPr>
          <w:rFonts w:ascii="Garamond" w:hAnsi="Garamond" w:cs="Arial"/>
          <w:color w:val="222222"/>
          <w:sz w:val="26"/>
          <w:szCs w:val="26"/>
        </w:rPr>
      </w:pPr>
    </w:p>
    <w:p w:rsidR="00661D08" w:rsidRPr="00C44557" w:rsidRDefault="00661D08" w:rsidP="00C44557">
      <w:pPr>
        <w:spacing w:line="360" w:lineRule="auto"/>
        <w:rPr>
          <w:rFonts w:ascii="Garamond" w:hAnsi="Garamond" w:cs="Arial"/>
          <w:color w:val="222222"/>
          <w:sz w:val="26"/>
          <w:szCs w:val="26"/>
        </w:rPr>
      </w:pPr>
      <w:r w:rsidRPr="00C44557">
        <w:rPr>
          <w:rFonts w:ascii="Garamond" w:hAnsi="Garamond" w:cs="Arial"/>
          <w:color w:val="222222"/>
          <w:sz w:val="26"/>
          <w:szCs w:val="26"/>
        </w:rPr>
        <w:t xml:space="preserve">Vi använde modifierade </w:t>
      </w:r>
      <w:proofErr w:type="spellStart"/>
      <w:r w:rsidRPr="00C44557">
        <w:rPr>
          <w:rFonts w:ascii="Garamond" w:hAnsi="Garamond" w:cs="Arial"/>
          <w:color w:val="222222"/>
          <w:sz w:val="26"/>
          <w:szCs w:val="26"/>
        </w:rPr>
        <w:t>Whitlock</w:t>
      </w:r>
      <w:proofErr w:type="spellEnd"/>
      <w:r w:rsidRPr="00C44557">
        <w:rPr>
          <w:rFonts w:ascii="Garamond" w:hAnsi="Garamond" w:cs="Arial"/>
          <w:color w:val="222222"/>
          <w:sz w:val="26"/>
          <w:szCs w:val="26"/>
        </w:rPr>
        <w:t>-</w:t>
      </w:r>
      <w:proofErr w:type="spellStart"/>
      <w:r w:rsidRPr="00C44557">
        <w:rPr>
          <w:rFonts w:ascii="Garamond" w:hAnsi="Garamond" w:cs="Arial"/>
          <w:color w:val="222222"/>
          <w:sz w:val="26"/>
          <w:szCs w:val="26"/>
        </w:rPr>
        <w:t>Vibert</w:t>
      </w:r>
      <w:proofErr w:type="spellEnd"/>
      <w:r w:rsidRPr="00C44557">
        <w:rPr>
          <w:rFonts w:ascii="Garamond" w:hAnsi="Garamond" w:cs="Arial"/>
          <w:color w:val="222222"/>
          <w:sz w:val="26"/>
          <w:szCs w:val="26"/>
        </w:rPr>
        <w:t xml:space="preserve">-boxar (används för att mäta äggkläckning hos öring) som fylldes med grus och små rör där unga musslor placerades. Gruset var tänkt att efterlikna naturliga </w:t>
      </w:r>
      <w:r w:rsidR="00673270" w:rsidRPr="00C44557">
        <w:rPr>
          <w:rFonts w:ascii="Garamond" w:hAnsi="Garamond" w:cs="Arial"/>
          <w:color w:val="222222"/>
          <w:sz w:val="26"/>
          <w:szCs w:val="26"/>
        </w:rPr>
        <w:t>förhållanden</w:t>
      </w:r>
      <w:r w:rsidRPr="00C44557">
        <w:rPr>
          <w:rFonts w:ascii="Garamond" w:hAnsi="Garamond" w:cs="Arial"/>
          <w:color w:val="222222"/>
          <w:sz w:val="26"/>
          <w:szCs w:val="26"/>
        </w:rPr>
        <w:t xml:space="preserve"> för musslor, där naturliga vattenflöden och sedimenttransport var tänkt att resultera i nära naturliga sedimentförhållanden. Juvenila musslor placerades i perforerade rör försedda med små nät. Rören placerades sedan i gruset i boxarna. Tanken med rören var att musslorna inte skulle försvinna samtidigt som vatten kunde röra sig genom röret, samt att det</w:t>
      </w:r>
      <w:r w:rsidRPr="00C44557">
        <w:rPr>
          <w:rFonts w:ascii="Garamond" w:hAnsi="Garamond" w:cs="Arial"/>
          <w:color w:val="222222"/>
        </w:rPr>
        <w:t xml:space="preserve"> </w:t>
      </w:r>
      <w:r w:rsidRPr="00C44557">
        <w:rPr>
          <w:rFonts w:ascii="Garamond" w:hAnsi="Garamond" w:cs="Arial"/>
          <w:color w:val="222222"/>
          <w:sz w:val="26"/>
          <w:szCs w:val="26"/>
        </w:rPr>
        <w:t>skulle vara enkelt att hantera musslorna (</w:t>
      </w:r>
      <w:proofErr w:type="spellStart"/>
      <w:r w:rsidRPr="00C44557">
        <w:rPr>
          <w:rFonts w:ascii="Garamond" w:hAnsi="Garamond" w:cs="Arial"/>
          <w:color w:val="222222"/>
          <w:sz w:val="26"/>
          <w:szCs w:val="26"/>
        </w:rPr>
        <w:t>Fig</w:t>
      </w:r>
      <w:proofErr w:type="spellEnd"/>
      <w:r w:rsidRPr="00C44557">
        <w:rPr>
          <w:rFonts w:ascii="Garamond" w:hAnsi="Garamond" w:cs="Arial"/>
          <w:color w:val="222222"/>
          <w:sz w:val="26"/>
          <w:szCs w:val="26"/>
        </w:rPr>
        <w:t xml:space="preserve"> 1). Boxarna </w:t>
      </w:r>
      <w:r w:rsidR="00D136CD" w:rsidRPr="00C44557">
        <w:rPr>
          <w:rFonts w:ascii="Garamond" w:hAnsi="Garamond" w:cs="Arial"/>
          <w:color w:val="222222"/>
          <w:sz w:val="26"/>
          <w:szCs w:val="26"/>
        </w:rPr>
        <w:t xml:space="preserve">fästes </w:t>
      </w:r>
      <w:r w:rsidRPr="00C44557">
        <w:rPr>
          <w:rFonts w:ascii="Garamond" w:hAnsi="Garamond" w:cs="Arial"/>
          <w:color w:val="222222"/>
          <w:sz w:val="26"/>
          <w:szCs w:val="26"/>
        </w:rPr>
        <w:t>på sedim</w:t>
      </w:r>
      <w:r w:rsidR="0065283F">
        <w:rPr>
          <w:rFonts w:ascii="Garamond" w:hAnsi="Garamond" w:cs="Arial"/>
          <w:color w:val="222222"/>
          <w:sz w:val="26"/>
          <w:szCs w:val="26"/>
        </w:rPr>
        <w:t>entet med hjälp av metallstavar och</w:t>
      </w:r>
      <w:r w:rsidR="00D136CD" w:rsidRPr="00C44557">
        <w:rPr>
          <w:rFonts w:ascii="Garamond" w:hAnsi="Garamond" w:cs="Arial"/>
          <w:color w:val="222222"/>
          <w:sz w:val="26"/>
          <w:szCs w:val="26"/>
        </w:rPr>
        <w:t xml:space="preserve"> togs upp med några veckors mellanrum. Vid varje upptag transporterades boxarna till labbet. Musslorna </w:t>
      </w:r>
      <w:r w:rsidR="003E49A7">
        <w:rPr>
          <w:rFonts w:ascii="Garamond" w:hAnsi="Garamond" w:cs="Arial"/>
          <w:color w:val="222222"/>
          <w:sz w:val="26"/>
          <w:szCs w:val="26"/>
        </w:rPr>
        <w:t>togs ur rören, räknades och längdmättes. De överlevande m</w:t>
      </w:r>
      <w:r w:rsidR="003E49A7" w:rsidRPr="00C44557">
        <w:rPr>
          <w:rFonts w:ascii="Garamond" w:hAnsi="Garamond" w:cs="Arial"/>
          <w:color w:val="222222"/>
          <w:sz w:val="26"/>
          <w:szCs w:val="26"/>
        </w:rPr>
        <w:t xml:space="preserve">usslorna </w:t>
      </w:r>
      <w:r w:rsidR="003E49A7">
        <w:rPr>
          <w:rFonts w:ascii="Garamond" w:hAnsi="Garamond" w:cs="Arial"/>
          <w:color w:val="222222"/>
          <w:sz w:val="26"/>
          <w:szCs w:val="26"/>
        </w:rPr>
        <w:t xml:space="preserve">placerades sedan tillbaka i </w:t>
      </w:r>
      <w:r w:rsidR="00D136CD" w:rsidRPr="00C44557">
        <w:rPr>
          <w:rFonts w:ascii="Garamond" w:hAnsi="Garamond" w:cs="Arial"/>
          <w:color w:val="222222"/>
          <w:sz w:val="26"/>
          <w:szCs w:val="26"/>
        </w:rPr>
        <w:t xml:space="preserve">rören, </w:t>
      </w:r>
      <w:r w:rsidR="003E49A7">
        <w:rPr>
          <w:rFonts w:ascii="Garamond" w:hAnsi="Garamond" w:cs="Arial"/>
          <w:color w:val="222222"/>
          <w:sz w:val="26"/>
          <w:szCs w:val="26"/>
        </w:rPr>
        <w:t>vilka</w:t>
      </w:r>
      <w:r w:rsidR="00D136CD" w:rsidRPr="00C44557">
        <w:rPr>
          <w:rFonts w:ascii="Garamond" w:hAnsi="Garamond" w:cs="Arial"/>
          <w:color w:val="222222"/>
          <w:sz w:val="26"/>
          <w:szCs w:val="26"/>
        </w:rPr>
        <w:t xml:space="preserve"> placerades i boxarna. Boxarna kördes sedan tillbaka till vattendragen och fästes på </w:t>
      </w:r>
      <w:r w:rsidR="006E0011" w:rsidRPr="00C44557">
        <w:rPr>
          <w:rFonts w:ascii="Garamond" w:hAnsi="Garamond" w:cs="Arial"/>
          <w:color w:val="222222"/>
          <w:sz w:val="26"/>
          <w:szCs w:val="26"/>
        </w:rPr>
        <w:t xml:space="preserve">samma lokaler i de vattendrag </w:t>
      </w:r>
      <w:r w:rsidR="00673270" w:rsidRPr="00C44557">
        <w:rPr>
          <w:rFonts w:ascii="Garamond" w:hAnsi="Garamond" w:cs="Arial"/>
          <w:color w:val="222222"/>
          <w:sz w:val="26"/>
          <w:szCs w:val="26"/>
        </w:rPr>
        <w:t>de tagits</w:t>
      </w:r>
      <w:r w:rsidR="006E0011" w:rsidRPr="00C44557">
        <w:rPr>
          <w:rFonts w:ascii="Garamond" w:hAnsi="Garamond" w:cs="Arial"/>
          <w:color w:val="222222"/>
          <w:sz w:val="26"/>
          <w:szCs w:val="26"/>
        </w:rPr>
        <w:t xml:space="preserve"> ifrån</w:t>
      </w:r>
      <w:r w:rsidR="00D136CD" w:rsidRPr="00C44557">
        <w:rPr>
          <w:rFonts w:ascii="Garamond" w:hAnsi="Garamond" w:cs="Arial"/>
          <w:color w:val="222222"/>
          <w:sz w:val="26"/>
          <w:szCs w:val="26"/>
        </w:rPr>
        <w:t xml:space="preserve">. </w:t>
      </w:r>
    </w:p>
    <w:p w:rsidR="00661D08" w:rsidRPr="00C44557" w:rsidRDefault="00661D08" w:rsidP="00C44557">
      <w:pPr>
        <w:spacing w:line="360" w:lineRule="auto"/>
        <w:rPr>
          <w:rFonts w:ascii="Garamond" w:hAnsi="Garamond" w:cs="Arial"/>
          <w:color w:val="222222"/>
        </w:rPr>
      </w:pPr>
    </w:p>
    <w:p w:rsidR="002B3201" w:rsidRPr="00C44557" w:rsidRDefault="002B3201" w:rsidP="00C44557">
      <w:pPr>
        <w:spacing w:line="360" w:lineRule="auto"/>
        <w:rPr>
          <w:rFonts w:ascii="Garamond" w:hAnsi="Garamond" w:cs="Times New Roman"/>
          <w:sz w:val="26"/>
          <w:szCs w:val="26"/>
        </w:rPr>
      </w:pPr>
    </w:p>
    <w:p w:rsidR="002B3201" w:rsidRPr="00C44557" w:rsidRDefault="002B3201" w:rsidP="00C44557">
      <w:pPr>
        <w:spacing w:line="360" w:lineRule="auto"/>
        <w:rPr>
          <w:rFonts w:ascii="Garamond" w:hAnsi="Garamond" w:cs="Times New Roman"/>
          <w:sz w:val="26"/>
          <w:szCs w:val="26"/>
        </w:rPr>
      </w:pPr>
      <w:r w:rsidRPr="00C44557">
        <w:rPr>
          <w:rFonts w:ascii="Garamond" w:hAnsi="Garamond" w:cs="Times New Roman"/>
          <w:noProof/>
          <w:sz w:val="26"/>
          <w:szCs w:val="26"/>
          <w:lang w:eastAsia="sv-SE"/>
        </w:rPr>
        <w:drawing>
          <wp:inline distT="0" distB="0" distL="0" distR="0" wp14:anchorId="1560E871" wp14:editId="41C1EDD3">
            <wp:extent cx="3954530" cy="2965836"/>
            <wp:effectExtent l="0" t="0" r="8255" b="6350"/>
            <wp:docPr id="12" name="Picture 12" descr="C:\martoste's Local Documents\martoste's Local Documents\Mina bilder\UC4LIFE\HANDBOK_WHITLOCK_ÖSTER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artoste's Local Documents\martoste's Local Documents\Mina bilder\UC4LIFE\HANDBOK_WHITLOCK_ÖSTERLING.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3957261" cy="2967884"/>
                    </a:xfrm>
                    <a:prstGeom prst="rect">
                      <a:avLst/>
                    </a:prstGeom>
                    <a:noFill/>
                    <a:ln>
                      <a:noFill/>
                    </a:ln>
                  </pic:spPr>
                </pic:pic>
              </a:graphicData>
            </a:graphic>
          </wp:inline>
        </w:drawing>
      </w:r>
    </w:p>
    <w:p w:rsidR="004C00A2" w:rsidRDefault="002B3201" w:rsidP="00C44557">
      <w:pPr>
        <w:spacing w:line="360" w:lineRule="auto"/>
        <w:rPr>
          <w:rFonts w:ascii="Garamond" w:hAnsi="Garamond" w:cs="Times New Roman"/>
          <w:sz w:val="26"/>
          <w:szCs w:val="26"/>
        </w:rPr>
      </w:pPr>
      <w:proofErr w:type="spellStart"/>
      <w:r w:rsidRPr="00C44557">
        <w:rPr>
          <w:rFonts w:ascii="Garamond" w:hAnsi="Garamond" w:cs="Times New Roman"/>
          <w:b/>
          <w:sz w:val="26"/>
          <w:szCs w:val="26"/>
        </w:rPr>
        <w:t>Fig</w:t>
      </w:r>
      <w:proofErr w:type="spellEnd"/>
      <w:r w:rsidRPr="00C44557">
        <w:rPr>
          <w:rFonts w:ascii="Garamond" w:hAnsi="Garamond" w:cs="Times New Roman"/>
          <w:b/>
          <w:sz w:val="26"/>
          <w:szCs w:val="26"/>
        </w:rPr>
        <w:t xml:space="preserve"> 1</w:t>
      </w:r>
      <w:r w:rsidRPr="00C44557">
        <w:rPr>
          <w:rFonts w:ascii="Garamond" w:hAnsi="Garamond" w:cs="Times New Roman"/>
          <w:b/>
          <w:i/>
          <w:sz w:val="26"/>
          <w:szCs w:val="26"/>
        </w:rPr>
        <w:t>.</w:t>
      </w:r>
      <w:r w:rsidRPr="00C44557">
        <w:rPr>
          <w:rFonts w:ascii="Garamond" w:hAnsi="Garamond" w:cs="Times New Roman"/>
          <w:b/>
          <w:sz w:val="26"/>
          <w:szCs w:val="26"/>
        </w:rPr>
        <w:t xml:space="preserve"> </w:t>
      </w:r>
      <w:r w:rsidR="00845B95" w:rsidRPr="00C44557">
        <w:rPr>
          <w:rFonts w:ascii="Garamond" w:hAnsi="Garamond" w:cs="Times New Roman"/>
          <w:sz w:val="26"/>
          <w:szCs w:val="26"/>
        </w:rPr>
        <w:t xml:space="preserve">Modifierade </w:t>
      </w:r>
      <w:proofErr w:type="spellStart"/>
      <w:r w:rsidR="00845B95" w:rsidRPr="00C44557">
        <w:rPr>
          <w:rFonts w:ascii="Garamond" w:hAnsi="Garamond" w:cs="Times New Roman"/>
          <w:sz w:val="26"/>
          <w:szCs w:val="26"/>
        </w:rPr>
        <w:t>Whitlock</w:t>
      </w:r>
      <w:proofErr w:type="spellEnd"/>
      <w:r w:rsidR="00845B95" w:rsidRPr="00C44557">
        <w:rPr>
          <w:rFonts w:ascii="Garamond" w:hAnsi="Garamond" w:cs="Times New Roman"/>
          <w:sz w:val="26"/>
          <w:szCs w:val="26"/>
        </w:rPr>
        <w:t>-</w:t>
      </w:r>
      <w:proofErr w:type="spellStart"/>
      <w:r w:rsidR="00845B95" w:rsidRPr="00C44557">
        <w:rPr>
          <w:rFonts w:ascii="Garamond" w:hAnsi="Garamond" w:cs="Times New Roman"/>
          <w:sz w:val="26"/>
          <w:szCs w:val="26"/>
        </w:rPr>
        <w:t>Vibert</w:t>
      </w:r>
      <w:proofErr w:type="spellEnd"/>
      <w:r w:rsidR="00845B95" w:rsidRPr="00C44557">
        <w:rPr>
          <w:rFonts w:ascii="Garamond" w:hAnsi="Garamond" w:cs="Times New Roman"/>
          <w:sz w:val="26"/>
          <w:szCs w:val="26"/>
        </w:rPr>
        <w:t>-boxar</w:t>
      </w:r>
      <w:r w:rsidRPr="00C44557">
        <w:rPr>
          <w:rFonts w:ascii="Garamond" w:hAnsi="Garamond" w:cs="Times New Roman"/>
          <w:sz w:val="26"/>
          <w:szCs w:val="26"/>
        </w:rPr>
        <w:t xml:space="preserve"> </w:t>
      </w:r>
      <w:r w:rsidR="00845B95" w:rsidRPr="00C44557">
        <w:rPr>
          <w:rFonts w:ascii="Garamond" w:hAnsi="Garamond" w:cs="Times New Roman"/>
          <w:sz w:val="26"/>
          <w:szCs w:val="26"/>
        </w:rPr>
        <w:t xml:space="preserve">med grus och rör </w:t>
      </w:r>
    </w:p>
    <w:p w:rsidR="002B3201" w:rsidRPr="00C44557" w:rsidRDefault="00845B95" w:rsidP="00C44557">
      <w:pPr>
        <w:spacing w:line="360" w:lineRule="auto"/>
        <w:rPr>
          <w:rFonts w:ascii="Garamond" w:hAnsi="Garamond" w:cs="Times New Roman"/>
          <w:sz w:val="26"/>
          <w:szCs w:val="26"/>
        </w:rPr>
      </w:pPr>
      <w:r w:rsidRPr="00C44557">
        <w:rPr>
          <w:rFonts w:ascii="Garamond" w:hAnsi="Garamond" w:cs="Times New Roman"/>
          <w:sz w:val="26"/>
          <w:szCs w:val="26"/>
        </w:rPr>
        <w:t>innehållande juvenila musslor.</w:t>
      </w:r>
      <w:r w:rsidR="002B3201" w:rsidRPr="00C44557">
        <w:rPr>
          <w:rFonts w:ascii="Garamond" w:hAnsi="Garamond" w:cs="Times New Roman"/>
          <w:sz w:val="26"/>
          <w:szCs w:val="26"/>
        </w:rPr>
        <w:t xml:space="preserve"> </w:t>
      </w:r>
    </w:p>
    <w:p w:rsidR="002B3201" w:rsidRPr="00C44557" w:rsidRDefault="002B3201" w:rsidP="00C44557">
      <w:pPr>
        <w:spacing w:line="360" w:lineRule="auto"/>
        <w:rPr>
          <w:rFonts w:ascii="Garamond" w:hAnsi="Garamond" w:cs="Times New Roman"/>
          <w:i/>
          <w:sz w:val="26"/>
          <w:szCs w:val="26"/>
        </w:rPr>
      </w:pPr>
    </w:p>
    <w:p w:rsidR="00333840" w:rsidRDefault="00333840">
      <w:pPr>
        <w:rPr>
          <w:rFonts w:ascii="Garamond" w:hAnsi="Garamond" w:cs="Times New Roman"/>
          <w:b/>
          <w:i/>
          <w:sz w:val="28"/>
          <w:szCs w:val="28"/>
        </w:rPr>
      </w:pPr>
      <w:r>
        <w:rPr>
          <w:rFonts w:ascii="Garamond" w:hAnsi="Garamond" w:cs="Times New Roman"/>
          <w:b/>
          <w:i/>
          <w:sz w:val="28"/>
          <w:szCs w:val="28"/>
        </w:rPr>
        <w:br w:type="page"/>
      </w:r>
    </w:p>
    <w:p w:rsidR="002B3201" w:rsidRPr="00C44557" w:rsidRDefault="002B3201" w:rsidP="00C44557">
      <w:pPr>
        <w:spacing w:line="360" w:lineRule="auto"/>
        <w:rPr>
          <w:rFonts w:ascii="Garamond" w:hAnsi="Garamond" w:cs="Times New Roman"/>
          <w:b/>
          <w:i/>
          <w:sz w:val="28"/>
          <w:szCs w:val="28"/>
        </w:rPr>
      </w:pPr>
      <w:r w:rsidRPr="00C44557">
        <w:rPr>
          <w:rFonts w:ascii="Garamond" w:hAnsi="Garamond" w:cs="Times New Roman"/>
          <w:b/>
          <w:i/>
          <w:sz w:val="28"/>
          <w:szCs w:val="28"/>
        </w:rPr>
        <w:t>Result</w:t>
      </w:r>
      <w:r w:rsidR="00D136CD" w:rsidRPr="00C44557">
        <w:rPr>
          <w:rFonts w:ascii="Garamond" w:hAnsi="Garamond" w:cs="Times New Roman"/>
          <w:b/>
          <w:i/>
          <w:sz w:val="28"/>
          <w:szCs w:val="28"/>
        </w:rPr>
        <w:t>at</w:t>
      </w:r>
    </w:p>
    <w:p w:rsidR="002B3201" w:rsidRPr="00C44557" w:rsidRDefault="002B3201" w:rsidP="00C44557">
      <w:pPr>
        <w:spacing w:line="360" w:lineRule="auto"/>
        <w:rPr>
          <w:rFonts w:ascii="Garamond" w:hAnsi="Garamond" w:cs="Times New Roman"/>
          <w:sz w:val="26"/>
          <w:szCs w:val="26"/>
        </w:rPr>
      </w:pPr>
    </w:p>
    <w:p w:rsidR="002B3201" w:rsidRPr="00C44557" w:rsidRDefault="00D136CD" w:rsidP="00C44557">
      <w:pPr>
        <w:spacing w:line="360" w:lineRule="auto"/>
        <w:rPr>
          <w:rFonts w:ascii="Garamond" w:hAnsi="Garamond" w:cs="Times New Roman"/>
          <w:i/>
          <w:sz w:val="26"/>
          <w:szCs w:val="26"/>
        </w:rPr>
      </w:pPr>
      <w:r w:rsidRPr="00C44557">
        <w:rPr>
          <w:rFonts w:ascii="Garamond" w:hAnsi="Garamond" w:cs="Times New Roman"/>
          <w:i/>
          <w:sz w:val="26"/>
          <w:szCs w:val="26"/>
        </w:rPr>
        <w:t>Överlevnad</w:t>
      </w:r>
    </w:p>
    <w:p w:rsidR="002B3201" w:rsidRPr="00D93D83" w:rsidRDefault="00657E13" w:rsidP="00C44557">
      <w:pPr>
        <w:spacing w:line="360" w:lineRule="auto"/>
        <w:rPr>
          <w:rFonts w:ascii="Garamond" w:hAnsi="Garamond" w:cs="Times New Roman"/>
          <w:sz w:val="26"/>
          <w:szCs w:val="26"/>
        </w:rPr>
      </w:pPr>
      <w:r w:rsidRPr="00C44557">
        <w:rPr>
          <w:rFonts w:ascii="Garamond" w:hAnsi="Garamond" w:cs="Times New Roman"/>
          <w:sz w:val="26"/>
          <w:szCs w:val="26"/>
        </w:rPr>
        <w:t xml:space="preserve">Överlevnaden var högre för musslorna </w:t>
      </w:r>
      <w:r w:rsidR="00673270" w:rsidRPr="00C44557">
        <w:rPr>
          <w:rFonts w:ascii="Garamond" w:hAnsi="Garamond" w:cs="Times New Roman"/>
          <w:sz w:val="26"/>
          <w:szCs w:val="26"/>
        </w:rPr>
        <w:t xml:space="preserve">från </w:t>
      </w:r>
      <w:proofErr w:type="spellStart"/>
      <w:r w:rsidR="00673270" w:rsidRPr="00C44557">
        <w:rPr>
          <w:rFonts w:ascii="Garamond" w:hAnsi="Garamond" w:cs="Times New Roman"/>
          <w:sz w:val="26"/>
          <w:szCs w:val="26"/>
        </w:rPr>
        <w:t>Tommarpsån</w:t>
      </w:r>
      <w:proofErr w:type="spellEnd"/>
      <w:r w:rsidR="00673270" w:rsidRPr="00C44557">
        <w:rPr>
          <w:rFonts w:ascii="Garamond" w:hAnsi="Garamond" w:cs="Times New Roman"/>
          <w:sz w:val="26"/>
          <w:szCs w:val="26"/>
        </w:rPr>
        <w:t xml:space="preserve"> (40-68% överlevnad) än för musslorna från </w:t>
      </w:r>
      <w:proofErr w:type="spellStart"/>
      <w:r w:rsidR="002B3201" w:rsidRPr="00C44557">
        <w:rPr>
          <w:rFonts w:ascii="Garamond" w:hAnsi="Garamond" w:cs="Times New Roman"/>
          <w:sz w:val="26"/>
          <w:szCs w:val="26"/>
        </w:rPr>
        <w:t>Bråån</w:t>
      </w:r>
      <w:proofErr w:type="spellEnd"/>
      <w:r w:rsidR="002B3201" w:rsidRPr="00C44557">
        <w:rPr>
          <w:rFonts w:ascii="Garamond" w:hAnsi="Garamond" w:cs="Times New Roman"/>
          <w:sz w:val="26"/>
          <w:szCs w:val="26"/>
        </w:rPr>
        <w:t xml:space="preserve"> (13-28%</w:t>
      </w:r>
      <w:r w:rsidR="00673270" w:rsidRPr="00C44557">
        <w:rPr>
          <w:rFonts w:ascii="Garamond" w:hAnsi="Garamond" w:cs="Times New Roman"/>
          <w:sz w:val="26"/>
          <w:szCs w:val="26"/>
        </w:rPr>
        <w:t xml:space="preserve"> överlevnad</w:t>
      </w:r>
      <w:r w:rsidR="002B3201" w:rsidRPr="00C44557">
        <w:rPr>
          <w:rFonts w:ascii="Garamond" w:hAnsi="Garamond" w:cs="Times New Roman"/>
          <w:sz w:val="26"/>
          <w:szCs w:val="26"/>
        </w:rPr>
        <w:t>).</w:t>
      </w:r>
      <w:r w:rsidR="00673270" w:rsidRPr="00C44557">
        <w:rPr>
          <w:rFonts w:ascii="Garamond" w:hAnsi="Garamond" w:cs="Times New Roman"/>
          <w:sz w:val="26"/>
          <w:szCs w:val="26"/>
        </w:rPr>
        <w:t xml:space="preserve"> Överlevnaden </w:t>
      </w:r>
      <w:r w:rsidR="004C00A2">
        <w:rPr>
          <w:rFonts w:ascii="Garamond" w:hAnsi="Garamond" w:cs="Times New Roman"/>
          <w:sz w:val="26"/>
          <w:szCs w:val="26"/>
        </w:rPr>
        <w:t xml:space="preserve">av </w:t>
      </w:r>
      <w:r w:rsidR="004C00A2" w:rsidRPr="00C44557">
        <w:rPr>
          <w:rFonts w:ascii="Garamond" w:hAnsi="Garamond" w:cs="Times New Roman"/>
          <w:sz w:val="26"/>
          <w:szCs w:val="26"/>
        </w:rPr>
        <w:t xml:space="preserve">musslorna från </w:t>
      </w:r>
      <w:proofErr w:type="spellStart"/>
      <w:r w:rsidR="004C00A2" w:rsidRPr="00C44557">
        <w:rPr>
          <w:rFonts w:ascii="Garamond" w:hAnsi="Garamond" w:cs="Times New Roman"/>
          <w:sz w:val="26"/>
          <w:szCs w:val="26"/>
        </w:rPr>
        <w:t>Bråån</w:t>
      </w:r>
      <w:proofErr w:type="spellEnd"/>
      <w:r w:rsidR="004C00A2">
        <w:rPr>
          <w:rFonts w:ascii="Garamond" w:hAnsi="Garamond" w:cs="Times New Roman"/>
          <w:sz w:val="26"/>
          <w:szCs w:val="26"/>
        </w:rPr>
        <w:t xml:space="preserve"> minskade</w:t>
      </w:r>
      <w:r w:rsidR="00673270" w:rsidRPr="00C44557">
        <w:rPr>
          <w:rFonts w:ascii="Garamond" w:hAnsi="Garamond" w:cs="Times New Roman"/>
          <w:sz w:val="26"/>
          <w:szCs w:val="26"/>
        </w:rPr>
        <w:t xml:space="preserve"> nära nog linjär</w:t>
      </w:r>
      <w:r w:rsidR="004C00A2">
        <w:rPr>
          <w:rFonts w:ascii="Garamond" w:hAnsi="Garamond" w:cs="Times New Roman"/>
          <w:sz w:val="26"/>
          <w:szCs w:val="26"/>
        </w:rPr>
        <w:t>t</w:t>
      </w:r>
      <w:r w:rsidR="002B3201" w:rsidRPr="00C44557">
        <w:rPr>
          <w:rFonts w:ascii="Garamond" w:hAnsi="Garamond" w:cs="Times New Roman"/>
          <w:sz w:val="26"/>
          <w:szCs w:val="26"/>
        </w:rPr>
        <w:t xml:space="preserve">, </w:t>
      </w:r>
      <w:r w:rsidR="00673270" w:rsidRPr="00C44557">
        <w:rPr>
          <w:rFonts w:ascii="Garamond" w:hAnsi="Garamond" w:cs="Times New Roman"/>
          <w:sz w:val="26"/>
          <w:szCs w:val="26"/>
        </w:rPr>
        <w:t>medan överlevn</w:t>
      </w:r>
      <w:r w:rsidR="004C00A2">
        <w:rPr>
          <w:rFonts w:ascii="Garamond" w:hAnsi="Garamond" w:cs="Times New Roman"/>
          <w:sz w:val="26"/>
          <w:szCs w:val="26"/>
        </w:rPr>
        <w:t xml:space="preserve">aden inte minskade lika snabbt </w:t>
      </w:r>
      <w:r w:rsidR="004C00A2" w:rsidRPr="00C44557">
        <w:rPr>
          <w:rFonts w:ascii="Garamond" w:hAnsi="Garamond" w:cs="Times New Roman"/>
          <w:sz w:val="26"/>
          <w:szCs w:val="26"/>
        </w:rPr>
        <w:t>för musslor</w:t>
      </w:r>
      <w:r w:rsidR="004C00A2">
        <w:rPr>
          <w:rFonts w:ascii="Garamond" w:hAnsi="Garamond" w:cs="Times New Roman"/>
          <w:sz w:val="26"/>
          <w:szCs w:val="26"/>
        </w:rPr>
        <w:t xml:space="preserve"> från</w:t>
      </w:r>
      <w:r w:rsidR="002B3201" w:rsidRPr="00C44557">
        <w:rPr>
          <w:rFonts w:ascii="Garamond" w:hAnsi="Garamond" w:cs="Times New Roman"/>
          <w:sz w:val="26"/>
          <w:szCs w:val="26"/>
        </w:rPr>
        <w:t xml:space="preserve"> </w:t>
      </w:r>
      <w:proofErr w:type="spellStart"/>
      <w:r w:rsidR="002B3201" w:rsidRPr="00C44557">
        <w:rPr>
          <w:rFonts w:ascii="Garamond" w:hAnsi="Garamond" w:cs="Times New Roman"/>
          <w:sz w:val="26"/>
          <w:szCs w:val="26"/>
        </w:rPr>
        <w:t>Tommarpsån</w:t>
      </w:r>
      <w:proofErr w:type="spellEnd"/>
      <w:r w:rsidR="002B3201" w:rsidRPr="00C44557">
        <w:rPr>
          <w:rFonts w:ascii="Garamond" w:hAnsi="Garamond" w:cs="Times New Roman"/>
          <w:sz w:val="26"/>
          <w:szCs w:val="26"/>
        </w:rPr>
        <w:t xml:space="preserve">, </w:t>
      </w:r>
      <w:r w:rsidR="00673270" w:rsidRPr="00C44557">
        <w:rPr>
          <w:rFonts w:ascii="Garamond" w:hAnsi="Garamond" w:cs="Times New Roman"/>
          <w:sz w:val="26"/>
          <w:szCs w:val="26"/>
        </w:rPr>
        <w:t xml:space="preserve">med undantag för </w:t>
      </w:r>
      <w:r w:rsidR="002B3201" w:rsidRPr="00C44557">
        <w:rPr>
          <w:rFonts w:ascii="Garamond" w:hAnsi="Garamond" w:cs="Times New Roman"/>
          <w:sz w:val="26"/>
          <w:szCs w:val="26"/>
        </w:rPr>
        <w:t>muss</w:t>
      </w:r>
      <w:r w:rsidR="00673270" w:rsidRPr="00C44557">
        <w:rPr>
          <w:rFonts w:ascii="Garamond" w:hAnsi="Garamond" w:cs="Times New Roman"/>
          <w:sz w:val="26"/>
          <w:szCs w:val="26"/>
        </w:rPr>
        <w:t>lor från</w:t>
      </w:r>
      <w:r w:rsidR="002B3201" w:rsidRPr="00C44557">
        <w:rPr>
          <w:rFonts w:ascii="Garamond" w:hAnsi="Garamond" w:cs="Times New Roman"/>
          <w:sz w:val="26"/>
          <w:szCs w:val="26"/>
        </w:rPr>
        <w:t xml:space="preserve"> </w:t>
      </w:r>
      <w:proofErr w:type="spellStart"/>
      <w:r w:rsidR="002B3201" w:rsidRPr="00C44557">
        <w:rPr>
          <w:rFonts w:ascii="Garamond" w:hAnsi="Garamond" w:cs="Times New Roman"/>
          <w:sz w:val="26"/>
          <w:szCs w:val="26"/>
        </w:rPr>
        <w:t>Tommarpsån</w:t>
      </w:r>
      <w:proofErr w:type="spellEnd"/>
      <w:r w:rsidR="002B3201" w:rsidRPr="00C44557">
        <w:rPr>
          <w:rFonts w:ascii="Garamond" w:hAnsi="Garamond" w:cs="Times New Roman"/>
          <w:sz w:val="26"/>
          <w:szCs w:val="26"/>
        </w:rPr>
        <w:t xml:space="preserve"> </w:t>
      </w:r>
      <w:r w:rsidR="00673270" w:rsidRPr="00C44557">
        <w:rPr>
          <w:rFonts w:ascii="Garamond" w:hAnsi="Garamond" w:cs="Times New Roman"/>
          <w:sz w:val="26"/>
          <w:szCs w:val="26"/>
        </w:rPr>
        <w:t xml:space="preserve"> </w:t>
      </w:r>
      <w:r w:rsidR="004C00A2">
        <w:rPr>
          <w:rFonts w:ascii="Garamond" w:hAnsi="Garamond" w:cs="Times New Roman"/>
          <w:sz w:val="26"/>
          <w:szCs w:val="26"/>
        </w:rPr>
        <w:t xml:space="preserve">som </w:t>
      </w:r>
      <w:r w:rsidR="00673270" w:rsidRPr="00C44557">
        <w:rPr>
          <w:rFonts w:ascii="Garamond" w:hAnsi="Garamond" w:cs="Times New Roman"/>
          <w:sz w:val="26"/>
          <w:szCs w:val="26"/>
        </w:rPr>
        <w:t>var placerade i</w:t>
      </w:r>
      <w:r w:rsidR="002B3201" w:rsidRPr="00C44557">
        <w:rPr>
          <w:rFonts w:ascii="Garamond" w:hAnsi="Garamond" w:cs="Times New Roman"/>
          <w:sz w:val="26"/>
          <w:szCs w:val="26"/>
        </w:rPr>
        <w:t xml:space="preserve"> </w:t>
      </w:r>
      <w:proofErr w:type="spellStart"/>
      <w:r w:rsidR="002B3201" w:rsidRPr="00C44557">
        <w:rPr>
          <w:rFonts w:ascii="Garamond" w:hAnsi="Garamond" w:cs="Times New Roman"/>
          <w:sz w:val="26"/>
          <w:szCs w:val="26"/>
        </w:rPr>
        <w:t>Bråån</w:t>
      </w:r>
      <w:proofErr w:type="spellEnd"/>
      <w:r w:rsidR="002B3201" w:rsidRPr="00C44557">
        <w:rPr>
          <w:rFonts w:ascii="Garamond" w:hAnsi="Garamond" w:cs="Times New Roman"/>
          <w:sz w:val="26"/>
          <w:szCs w:val="26"/>
        </w:rPr>
        <w:t xml:space="preserve">. </w:t>
      </w:r>
      <w:r w:rsidR="00673270" w:rsidRPr="00C44557">
        <w:rPr>
          <w:rFonts w:ascii="Garamond" w:hAnsi="Garamond" w:cs="Times New Roman"/>
          <w:sz w:val="26"/>
          <w:szCs w:val="26"/>
        </w:rPr>
        <w:t xml:space="preserve">Överlevnaden av musslorna från </w:t>
      </w:r>
      <w:proofErr w:type="spellStart"/>
      <w:r w:rsidR="00673270" w:rsidRPr="00C44557">
        <w:rPr>
          <w:rFonts w:ascii="Garamond" w:hAnsi="Garamond" w:cs="Times New Roman"/>
          <w:sz w:val="26"/>
          <w:szCs w:val="26"/>
        </w:rPr>
        <w:t>Bråån</w:t>
      </w:r>
      <w:proofErr w:type="spellEnd"/>
      <w:r w:rsidR="00673270" w:rsidRPr="00C44557">
        <w:rPr>
          <w:rFonts w:ascii="Garamond" w:hAnsi="Garamond" w:cs="Times New Roman"/>
          <w:sz w:val="26"/>
          <w:szCs w:val="26"/>
        </w:rPr>
        <w:t xml:space="preserve"> var högst i </w:t>
      </w:r>
      <w:proofErr w:type="spellStart"/>
      <w:r w:rsidR="00673270" w:rsidRPr="00C44557">
        <w:rPr>
          <w:rFonts w:ascii="Garamond" w:hAnsi="Garamond" w:cs="Times New Roman"/>
          <w:sz w:val="26"/>
          <w:szCs w:val="26"/>
        </w:rPr>
        <w:t>Bråån</w:t>
      </w:r>
      <w:proofErr w:type="spellEnd"/>
      <w:r w:rsidR="00673270" w:rsidRPr="00C44557">
        <w:rPr>
          <w:rFonts w:ascii="Garamond" w:hAnsi="Garamond" w:cs="Times New Roman"/>
          <w:sz w:val="26"/>
          <w:szCs w:val="26"/>
        </w:rPr>
        <w:t xml:space="preserve"> och </w:t>
      </w:r>
      <w:proofErr w:type="spellStart"/>
      <w:r w:rsidR="00673270" w:rsidRPr="00C44557">
        <w:rPr>
          <w:rFonts w:ascii="Garamond" w:hAnsi="Garamond" w:cs="Times New Roman"/>
          <w:sz w:val="26"/>
          <w:szCs w:val="26"/>
        </w:rPr>
        <w:t>Fyleån</w:t>
      </w:r>
      <w:proofErr w:type="spellEnd"/>
      <w:r w:rsidR="00673270" w:rsidRPr="00C44557">
        <w:rPr>
          <w:rFonts w:ascii="Garamond" w:hAnsi="Garamond" w:cs="Times New Roman"/>
          <w:sz w:val="26"/>
          <w:szCs w:val="26"/>
        </w:rPr>
        <w:t xml:space="preserve">, medan överlevnaden av musslor från </w:t>
      </w:r>
      <w:proofErr w:type="spellStart"/>
      <w:r w:rsidR="00673270" w:rsidRPr="00C44557">
        <w:rPr>
          <w:rFonts w:ascii="Garamond" w:hAnsi="Garamond" w:cs="Times New Roman"/>
          <w:sz w:val="26"/>
          <w:szCs w:val="26"/>
        </w:rPr>
        <w:t>Tommarpsån</w:t>
      </w:r>
      <w:proofErr w:type="spellEnd"/>
      <w:r w:rsidR="00673270" w:rsidRPr="00C44557">
        <w:rPr>
          <w:rFonts w:ascii="Garamond" w:hAnsi="Garamond" w:cs="Times New Roman"/>
          <w:sz w:val="26"/>
          <w:szCs w:val="26"/>
        </w:rPr>
        <w:t xml:space="preserve">  var högst i </w:t>
      </w:r>
      <w:proofErr w:type="spellStart"/>
      <w:r w:rsidR="00673270" w:rsidRPr="00C44557">
        <w:rPr>
          <w:rFonts w:ascii="Garamond" w:hAnsi="Garamond" w:cs="Times New Roman"/>
          <w:sz w:val="26"/>
          <w:szCs w:val="26"/>
        </w:rPr>
        <w:t>Tommarpsån</w:t>
      </w:r>
      <w:proofErr w:type="spellEnd"/>
      <w:r w:rsidR="00673270" w:rsidRPr="00C44557">
        <w:rPr>
          <w:rFonts w:ascii="Garamond" w:hAnsi="Garamond" w:cs="Times New Roman"/>
          <w:sz w:val="26"/>
          <w:szCs w:val="26"/>
        </w:rPr>
        <w:t xml:space="preserve"> </w:t>
      </w:r>
      <w:r w:rsidR="002B3201" w:rsidRPr="00C44557">
        <w:rPr>
          <w:rFonts w:ascii="Garamond" w:hAnsi="Garamond" w:cs="Times New Roman"/>
          <w:sz w:val="26"/>
          <w:szCs w:val="26"/>
        </w:rPr>
        <w:t xml:space="preserve"> (</w:t>
      </w:r>
      <w:proofErr w:type="spellStart"/>
      <w:r w:rsidR="002B3201" w:rsidRPr="00C44557">
        <w:rPr>
          <w:rFonts w:ascii="Garamond" w:hAnsi="Garamond" w:cs="Times New Roman"/>
          <w:sz w:val="26"/>
          <w:szCs w:val="26"/>
        </w:rPr>
        <w:t>Fig</w:t>
      </w:r>
      <w:proofErr w:type="spellEnd"/>
      <w:r w:rsidR="002B3201" w:rsidRPr="00C44557">
        <w:rPr>
          <w:rFonts w:ascii="Garamond" w:hAnsi="Garamond" w:cs="Times New Roman"/>
          <w:sz w:val="26"/>
          <w:szCs w:val="26"/>
        </w:rPr>
        <w:t xml:space="preserve"> </w:t>
      </w:r>
      <w:r w:rsidR="00673270" w:rsidRPr="00C44557">
        <w:rPr>
          <w:rFonts w:ascii="Garamond" w:hAnsi="Garamond" w:cs="Times New Roman"/>
          <w:sz w:val="26"/>
          <w:szCs w:val="26"/>
        </w:rPr>
        <w:t>2</w:t>
      </w:r>
      <w:r w:rsidR="002B3201" w:rsidRPr="00C44557">
        <w:rPr>
          <w:rFonts w:ascii="Garamond" w:hAnsi="Garamond" w:cs="Times New Roman"/>
          <w:sz w:val="26"/>
          <w:szCs w:val="26"/>
        </w:rPr>
        <w:t xml:space="preserve"> a-b). </w:t>
      </w:r>
    </w:p>
    <w:p w:rsidR="00333840" w:rsidRDefault="00ED758C" w:rsidP="00C44557">
      <w:pPr>
        <w:spacing w:line="360" w:lineRule="auto"/>
        <w:rPr>
          <w:rFonts w:ascii="Garamond" w:hAnsi="Garamond" w:cs="Times New Roman"/>
          <w:b/>
          <w:sz w:val="26"/>
          <w:szCs w:val="26"/>
        </w:rPr>
      </w:pPr>
      <w:r w:rsidRPr="00C44557">
        <w:rPr>
          <w:rFonts w:ascii="Garamond" w:hAnsi="Garamond"/>
          <w:noProof/>
          <w:lang w:eastAsia="sv-SE"/>
        </w:rPr>
        <w:drawing>
          <wp:inline distT="0" distB="0" distL="0" distR="0" wp14:anchorId="6316F3E5" wp14:editId="02979314">
            <wp:extent cx="5216056" cy="2687541"/>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44557">
        <w:rPr>
          <w:rFonts w:ascii="Garamond" w:hAnsi="Garamond" w:cs="Times New Roman"/>
          <w:b/>
          <w:sz w:val="26"/>
          <w:szCs w:val="26"/>
        </w:rPr>
        <w:t xml:space="preserve"> </w:t>
      </w:r>
    </w:p>
    <w:p w:rsidR="002B3201" w:rsidRPr="00333840" w:rsidRDefault="00673270" w:rsidP="00C44557">
      <w:pPr>
        <w:spacing w:line="360" w:lineRule="auto"/>
        <w:rPr>
          <w:rFonts w:ascii="Garamond" w:hAnsi="Garamond" w:cs="Times New Roman"/>
          <w:sz w:val="26"/>
          <w:szCs w:val="26"/>
        </w:rPr>
      </w:pPr>
      <w:r w:rsidRPr="00C44557">
        <w:rPr>
          <w:rFonts w:ascii="Garamond" w:hAnsi="Garamond" w:cs="Times New Roman"/>
          <w:b/>
          <w:sz w:val="26"/>
          <w:szCs w:val="26"/>
        </w:rPr>
        <w:t>Fig. 2</w:t>
      </w:r>
      <w:r w:rsidR="002B3201" w:rsidRPr="00C44557">
        <w:rPr>
          <w:rFonts w:ascii="Garamond" w:hAnsi="Garamond" w:cs="Times New Roman"/>
          <w:b/>
          <w:sz w:val="26"/>
          <w:szCs w:val="26"/>
        </w:rPr>
        <w:t>a.</w:t>
      </w:r>
      <w:r w:rsidR="002B3201" w:rsidRPr="00C44557">
        <w:rPr>
          <w:rFonts w:ascii="Garamond" w:hAnsi="Garamond" w:cs="Times New Roman"/>
          <w:sz w:val="26"/>
          <w:szCs w:val="26"/>
        </w:rPr>
        <w:t xml:space="preserve"> </w:t>
      </w:r>
      <w:r w:rsidR="00ED758C" w:rsidRPr="00C44557">
        <w:rPr>
          <w:rFonts w:ascii="Garamond" w:hAnsi="Garamond" w:cs="Times New Roman"/>
          <w:sz w:val="26"/>
          <w:szCs w:val="26"/>
        </w:rPr>
        <w:t>Överlevnad</w:t>
      </w:r>
      <w:r w:rsidRPr="00C44557">
        <w:rPr>
          <w:rFonts w:ascii="Garamond" w:hAnsi="Garamond" w:cs="Times New Roman"/>
          <w:sz w:val="26"/>
          <w:szCs w:val="26"/>
        </w:rPr>
        <w:t xml:space="preserve"> av </w:t>
      </w:r>
      <w:r w:rsidR="00ED758C" w:rsidRPr="00C44557">
        <w:rPr>
          <w:rFonts w:ascii="Garamond" w:hAnsi="Garamond" w:cs="Times New Roman"/>
          <w:sz w:val="26"/>
          <w:szCs w:val="26"/>
        </w:rPr>
        <w:t xml:space="preserve">juvenila </w:t>
      </w:r>
      <w:r w:rsidRPr="00C44557">
        <w:rPr>
          <w:rFonts w:ascii="Garamond" w:hAnsi="Garamond" w:cs="Times New Roman"/>
          <w:sz w:val="26"/>
          <w:szCs w:val="26"/>
        </w:rPr>
        <w:t xml:space="preserve">musslor från </w:t>
      </w:r>
      <w:proofErr w:type="spellStart"/>
      <w:r w:rsidRPr="00C44557">
        <w:rPr>
          <w:rFonts w:ascii="Garamond" w:hAnsi="Garamond" w:cs="Times New Roman"/>
          <w:sz w:val="26"/>
          <w:szCs w:val="26"/>
        </w:rPr>
        <w:t>Bråån</w:t>
      </w:r>
      <w:proofErr w:type="spellEnd"/>
      <w:r w:rsidR="00ED758C" w:rsidRPr="00C44557">
        <w:rPr>
          <w:rFonts w:ascii="Garamond" w:hAnsi="Garamond" w:cs="Times New Roman"/>
          <w:sz w:val="26"/>
          <w:szCs w:val="26"/>
        </w:rPr>
        <w:t xml:space="preserve"> under hösten 2016</w:t>
      </w:r>
      <w:r w:rsidR="002B3201" w:rsidRPr="00C44557">
        <w:rPr>
          <w:rFonts w:ascii="Garamond" w:hAnsi="Garamond" w:cs="Times New Roman"/>
          <w:sz w:val="26"/>
          <w:szCs w:val="26"/>
        </w:rPr>
        <w:t xml:space="preserve">. </w:t>
      </w:r>
    </w:p>
    <w:p w:rsidR="00333840" w:rsidRDefault="00ED758C" w:rsidP="00C44557">
      <w:pPr>
        <w:spacing w:line="360" w:lineRule="auto"/>
        <w:rPr>
          <w:rFonts w:ascii="Garamond" w:hAnsi="Garamond" w:cs="Times New Roman"/>
          <w:b/>
          <w:sz w:val="26"/>
          <w:szCs w:val="26"/>
        </w:rPr>
      </w:pPr>
      <w:r w:rsidRPr="00C44557">
        <w:rPr>
          <w:rFonts w:ascii="Garamond" w:hAnsi="Garamond"/>
          <w:noProof/>
          <w:lang w:eastAsia="sv-SE"/>
        </w:rPr>
        <w:drawing>
          <wp:inline distT="0" distB="0" distL="0" distR="0" wp14:anchorId="198F0F06" wp14:editId="20402084">
            <wp:extent cx="5279666" cy="2894275"/>
            <wp:effectExtent l="0" t="0" r="0"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C44557">
        <w:rPr>
          <w:rFonts w:ascii="Garamond" w:hAnsi="Garamond" w:cs="Times New Roman"/>
          <w:b/>
          <w:sz w:val="26"/>
          <w:szCs w:val="26"/>
        </w:rPr>
        <w:t xml:space="preserve"> </w:t>
      </w:r>
    </w:p>
    <w:p w:rsidR="002B3201" w:rsidRPr="00C44557" w:rsidRDefault="002B3201" w:rsidP="00C44557">
      <w:pPr>
        <w:spacing w:line="360" w:lineRule="auto"/>
        <w:rPr>
          <w:rFonts w:ascii="Garamond" w:hAnsi="Garamond" w:cs="Times New Roman"/>
          <w:sz w:val="26"/>
          <w:szCs w:val="26"/>
        </w:rPr>
      </w:pPr>
      <w:r w:rsidRPr="00C44557">
        <w:rPr>
          <w:rFonts w:ascii="Garamond" w:hAnsi="Garamond" w:cs="Times New Roman"/>
          <w:b/>
          <w:sz w:val="26"/>
          <w:szCs w:val="26"/>
        </w:rPr>
        <w:t>Fig. 14b.</w:t>
      </w:r>
      <w:r w:rsidRPr="00C44557">
        <w:rPr>
          <w:rFonts w:ascii="Garamond" w:hAnsi="Garamond" w:cs="Times New Roman"/>
          <w:sz w:val="26"/>
          <w:szCs w:val="26"/>
        </w:rPr>
        <w:t xml:space="preserve"> </w:t>
      </w:r>
      <w:r w:rsidR="00ED758C" w:rsidRPr="00C44557">
        <w:rPr>
          <w:rFonts w:ascii="Garamond" w:hAnsi="Garamond" w:cs="Times New Roman"/>
          <w:sz w:val="26"/>
          <w:szCs w:val="26"/>
        </w:rPr>
        <w:t>Överlevnad</w:t>
      </w:r>
      <w:r w:rsidR="00673270" w:rsidRPr="00C44557">
        <w:rPr>
          <w:rFonts w:ascii="Garamond" w:hAnsi="Garamond" w:cs="Times New Roman"/>
          <w:sz w:val="26"/>
          <w:szCs w:val="26"/>
        </w:rPr>
        <w:t xml:space="preserve"> av </w:t>
      </w:r>
      <w:r w:rsidR="00ED758C" w:rsidRPr="00C44557">
        <w:rPr>
          <w:rFonts w:ascii="Garamond" w:hAnsi="Garamond" w:cs="Times New Roman"/>
          <w:sz w:val="26"/>
          <w:szCs w:val="26"/>
        </w:rPr>
        <w:t xml:space="preserve">juvenila </w:t>
      </w:r>
      <w:r w:rsidR="00673270" w:rsidRPr="00C44557">
        <w:rPr>
          <w:rFonts w:ascii="Garamond" w:hAnsi="Garamond" w:cs="Times New Roman"/>
          <w:sz w:val="26"/>
          <w:szCs w:val="26"/>
        </w:rPr>
        <w:t xml:space="preserve">musslor från </w:t>
      </w:r>
      <w:proofErr w:type="spellStart"/>
      <w:r w:rsidRPr="00C44557">
        <w:rPr>
          <w:rFonts w:ascii="Garamond" w:hAnsi="Garamond" w:cs="Times New Roman"/>
          <w:sz w:val="26"/>
          <w:szCs w:val="26"/>
        </w:rPr>
        <w:t>Tommarpsån</w:t>
      </w:r>
      <w:proofErr w:type="spellEnd"/>
      <w:r w:rsidR="00ED758C" w:rsidRPr="00C44557">
        <w:rPr>
          <w:rFonts w:ascii="Garamond" w:hAnsi="Garamond" w:cs="Times New Roman"/>
          <w:sz w:val="26"/>
          <w:szCs w:val="26"/>
        </w:rPr>
        <w:t xml:space="preserve"> under hösten 2016</w:t>
      </w:r>
      <w:r w:rsidRPr="00C44557">
        <w:rPr>
          <w:rFonts w:ascii="Garamond" w:hAnsi="Garamond" w:cs="Times New Roman"/>
          <w:sz w:val="26"/>
          <w:szCs w:val="26"/>
        </w:rPr>
        <w:t xml:space="preserve">. </w:t>
      </w:r>
    </w:p>
    <w:p w:rsidR="002B3201" w:rsidRPr="00C44557" w:rsidRDefault="002B3201" w:rsidP="00C44557">
      <w:pPr>
        <w:spacing w:line="360" w:lineRule="auto"/>
        <w:rPr>
          <w:rFonts w:ascii="Garamond" w:hAnsi="Garamond" w:cs="Times New Roman"/>
          <w:i/>
          <w:sz w:val="26"/>
          <w:szCs w:val="26"/>
        </w:rPr>
      </w:pPr>
    </w:p>
    <w:p w:rsidR="002B3201" w:rsidRPr="00C44557" w:rsidRDefault="00673270" w:rsidP="00C44557">
      <w:pPr>
        <w:spacing w:line="360" w:lineRule="auto"/>
        <w:rPr>
          <w:rFonts w:ascii="Garamond" w:hAnsi="Garamond" w:cs="Times New Roman"/>
          <w:i/>
          <w:sz w:val="26"/>
          <w:szCs w:val="26"/>
        </w:rPr>
      </w:pPr>
      <w:r w:rsidRPr="00C44557">
        <w:rPr>
          <w:rFonts w:ascii="Garamond" w:hAnsi="Garamond" w:cs="Times New Roman"/>
          <w:i/>
          <w:sz w:val="26"/>
          <w:szCs w:val="26"/>
        </w:rPr>
        <w:t>Storlek</w:t>
      </w:r>
      <w:r w:rsidR="00333840">
        <w:rPr>
          <w:rFonts w:ascii="Garamond" w:hAnsi="Garamond" w:cs="Times New Roman"/>
          <w:i/>
          <w:sz w:val="26"/>
          <w:szCs w:val="26"/>
        </w:rPr>
        <w:t xml:space="preserve"> (längd)</w:t>
      </w:r>
    </w:p>
    <w:p w:rsidR="002B3201" w:rsidRPr="00C44557" w:rsidRDefault="00673270" w:rsidP="00C44557">
      <w:pPr>
        <w:spacing w:line="360" w:lineRule="auto"/>
        <w:rPr>
          <w:rFonts w:ascii="Garamond" w:hAnsi="Garamond" w:cs="Times New Roman"/>
          <w:sz w:val="26"/>
          <w:szCs w:val="26"/>
        </w:rPr>
      </w:pPr>
      <w:r w:rsidRPr="00C44557">
        <w:rPr>
          <w:rFonts w:ascii="Garamond" w:hAnsi="Garamond" w:cs="Times New Roman"/>
          <w:sz w:val="26"/>
          <w:szCs w:val="26"/>
        </w:rPr>
        <w:t xml:space="preserve">Storleken av musslorna från </w:t>
      </w:r>
      <w:proofErr w:type="spellStart"/>
      <w:r w:rsidRPr="00C44557">
        <w:rPr>
          <w:rFonts w:ascii="Garamond" w:hAnsi="Garamond" w:cs="Times New Roman"/>
          <w:sz w:val="26"/>
          <w:szCs w:val="26"/>
        </w:rPr>
        <w:t>Bråån</w:t>
      </w:r>
      <w:proofErr w:type="spellEnd"/>
      <w:r w:rsidRPr="00C44557">
        <w:rPr>
          <w:rFonts w:ascii="Garamond" w:hAnsi="Garamond" w:cs="Times New Roman"/>
          <w:sz w:val="26"/>
          <w:szCs w:val="26"/>
        </w:rPr>
        <w:t xml:space="preserve"> ökade inte mycket</w:t>
      </w:r>
      <w:r w:rsidR="004C00A2">
        <w:rPr>
          <w:rFonts w:ascii="Garamond" w:hAnsi="Garamond" w:cs="Times New Roman"/>
          <w:sz w:val="26"/>
          <w:szCs w:val="26"/>
        </w:rPr>
        <w:t xml:space="preserve"> under hösten</w:t>
      </w:r>
      <w:r w:rsidRPr="00C44557">
        <w:rPr>
          <w:rFonts w:ascii="Garamond" w:hAnsi="Garamond" w:cs="Times New Roman"/>
          <w:sz w:val="26"/>
          <w:szCs w:val="26"/>
        </w:rPr>
        <w:t xml:space="preserve">, med undantag av musslorna som var placerade i </w:t>
      </w:r>
      <w:proofErr w:type="spellStart"/>
      <w:r w:rsidR="002B3201" w:rsidRPr="00C44557">
        <w:rPr>
          <w:rFonts w:ascii="Garamond" w:hAnsi="Garamond" w:cs="Times New Roman"/>
          <w:sz w:val="26"/>
          <w:szCs w:val="26"/>
        </w:rPr>
        <w:t>Klingavälsån</w:t>
      </w:r>
      <w:proofErr w:type="spellEnd"/>
      <w:r w:rsidR="002B3201" w:rsidRPr="00C44557">
        <w:rPr>
          <w:rFonts w:ascii="Garamond" w:hAnsi="Garamond" w:cs="Times New Roman"/>
          <w:sz w:val="26"/>
          <w:szCs w:val="26"/>
        </w:rPr>
        <w:t xml:space="preserve">. </w:t>
      </w:r>
      <w:r w:rsidRPr="00C44557">
        <w:rPr>
          <w:rFonts w:ascii="Garamond" w:hAnsi="Garamond" w:cs="Times New Roman"/>
          <w:sz w:val="26"/>
          <w:szCs w:val="26"/>
        </w:rPr>
        <w:t xml:space="preserve">Storleken av musslorna från </w:t>
      </w:r>
      <w:proofErr w:type="spellStart"/>
      <w:r w:rsidRPr="00C44557">
        <w:rPr>
          <w:rFonts w:ascii="Garamond" w:hAnsi="Garamond" w:cs="Times New Roman"/>
          <w:sz w:val="26"/>
          <w:szCs w:val="26"/>
        </w:rPr>
        <w:t>Tommarpsån</w:t>
      </w:r>
      <w:proofErr w:type="spellEnd"/>
      <w:r w:rsidRPr="00C44557">
        <w:rPr>
          <w:rFonts w:ascii="Garamond" w:hAnsi="Garamond" w:cs="Times New Roman"/>
          <w:sz w:val="26"/>
          <w:szCs w:val="26"/>
        </w:rPr>
        <w:t xml:space="preserve"> ökade dock i storlek, med undantag för </w:t>
      </w:r>
      <w:r w:rsidR="00905585">
        <w:rPr>
          <w:rFonts w:ascii="Garamond" w:hAnsi="Garamond" w:cs="Times New Roman"/>
          <w:sz w:val="26"/>
          <w:szCs w:val="26"/>
        </w:rPr>
        <w:t xml:space="preserve">de </w:t>
      </w:r>
      <w:r w:rsidRPr="00C44557">
        <w:rPr>
          <w:rFonts w:ascii="Garamond" w:hAnsi="Garamond" w:cs="Times New Roman"/>
          <w:sz w:val="26"/>
          <w:szCs w:val="26"/>
        </w:rPr>
        <w:t xml:space="preserve">som placerats i </w:t>
      </w:r>
      <w:proofErr w:type="spellStart"/>
      <w:r w:rsidRPr="00C44557">
        <w:rPr>
          <w:rFonts w:ascii="Garamond" w:hAnsi="Garamond" w:cs="Times New Roman"/>
          <w:sz w:val="26"/>
          <w:szCs w:val="26"/>
        </w:rPr>
        <w:t>Fyleån</w:t>
      </w:r>
      <w:proofErr w:type="spellEnd"/>
      <w:r w:rsidRPr="00C44557">
        <w:rPr>
          <w:rFonts w:ascii="Garamond" w:hAnsi="Garamond" w:cs="Times New Roman"/>
          <w:sz w:val="26"/>
          <w:szCs w:val="26"/>
        </w:rPr>
        <w:t xml:space="preserve">. Förändring i storleken var störst i </w:t>
      </w:r>
      <w:proofErr w:type="spellStart"/>
      <w:r w:rsidR="002B3201" w:rsidRPr="00C44557">
        <w:rPr>
          <w:rFonts w:ascii="Garamond" w:hAnsi="Garamond" w:cs="Times New Roman"/>
          <w:sz w:val="26"/>
          <w:szCs w:val="26"/>
        </w:rPr>
        <w:t>Bråån</w:t>
      </w:r>
      <w:proofErr w:type="spellEnd"/>
      <w:r w:rsidR="002B3201" w:rsidRPr="00C44557">
        <w:rPr>
          <w:rFonts w:ascii="Garamond" w:hAnsi="Garamond" w:cs="Times New Roman"/>
          <w:sz w:val="26"/>
          <w:szCs w:val="26"/>
        </w:rPr>
        <w:t xml:space="preserve">, </w:t>
      </w:r>
      <w:r w:rsidRPr="00C44557">
        <w:rPr>
          <w:rFonts w:ascii="Garamond" w:hAnsi="Garamond" w:cs="Times New Roman"/>
          <w:sz w:val="26"/>
          <w:szCs w:val="26"/>
        </w:rPr>
        <w:t>följt av</w:t>
      </w:r>
      <w:r w:rsidR="002B3201" w:rsidRPr="00C44557">
        <w:rPr>
          <w:rFonts w:ascii="Garamond" w:hAnsi="Garamond" w:cs="Times New Roman"/>
          <w:sz w:val="26"/>
          <w:szCs w:val="26"/>
        </w:rPr>
        <w:t xml:space="preserve"> </w:t>
      </w:r>
      <w:proofErr w:type="spellStart"/>
      <w:r w:rsidR="002B3201" w:rsidRPr="00C44557">
        <w:rPr>
          <w:rFonts w:ascii="Garamond" w:hAnsi="Garamond" w:cs="Times New Roman"/>
          <w:sz w:val="26"/>
          <w:szCs w:val="26"/>
        </w:rPr>
        <w:t>Klingaväls</w:t>
      </w:r>
      <w:r w:rsidR="00905585">
        <w:rPr>
          <w:rFonts w:ascii="Garamond" w:hAnsi="Garamond" w:cs="Times New Roman"/>
          <w:sz w:val="26"/>
          <w:szCs w:val="26"/>
        </w:rPr>
        <w:t>ån</w:t>
      </w:r>
      <w:proofErr w:type="spellEnd"/>
      <w:r w:rsidR="00905585">
        <w:rPr>
          <w:rFonts w:ascii="Garamond" w:hAnsi="Garamond" w:cs="Times New Roman"/>
          <w:sz w:val="26"/>
          <w:szCs w:val="26"/>
        </w:rPr>
        <w:t xml:space="preserve"> och </w:t>
      </w:r>
      <w:proofErr w:type="spellStart"/>
      <w:r w:rsidRPr="00C44557">
        <w:rPr>
          <w:rFonts w:ascii="Garamond" w:hAnsi="Garamond" w:cs="Times New Roman"/>
          <w:sz w:val="26"/>
          <w:szCs w:val="26"/>
        </w:rPr>
        <w:t>Tommarpsån</w:t>
      </w:r>
      <w:proofErr w:type="spellEnd"/>
      <w:r w:rsidRPr="00C44557">
        <w:rPr>
          <w:rFonts w:ascii="Garamond" w:hAnsi="Garamond" w:cs="Times New Roman"/>
          <w:sz w:val="26"/>
          <w:szCs w:val="26"/>
        </w:rPr>
        <w:t xml:space="preserve"> (</w:t>
      </w:r>
      <w:proofErr w:type="spellStart"/>
      <w:r w:rsidRPr="00C44557">
        <w:rPr>
          <w:rFonts w:ascii="Garamond" w:hAnsi="Garamond" w:cs="Times New Roman"/>
          <w:sz w:val="26"/>
          <w:szCs w:val="26"/>
        </w:rPr>
        <w:t>Fig</w:t>
      </w:r>
      <w:proofErr w:type="spellEnd"/>
      <w:r w:rsidRPr="00C44557">
        <w:rPr>
          <w:rFonts w:ascii="Garamond" w:hAnsi="Garamond" w:cs="Times New Roman"/>
          <w:sz w:val="26"/>
          <w:szCs w:val="26"/>
        </w:rPr>
        <w:t xml:space="preserve"> 3</w:t>
      </w:r>
      <w:r w:rsidR="002B3201" w:rsidRPr="00C44557">
        <w:rPr>
          <w:rFonts w:ascii="Garamond" w:hAnsi="Garamond" w:cs="Times New Roman"/>
          <w:sz w:val="26"/>
          <w:szCs w:val="26"/>
        </w:rPr>
        <w:t xml:space="preserve"> a-b). </w:t>
      </w:r>
    </w:p>
    <w:p w:rsidR="002B3201" w:rsidRPr="00C44557" w:rsidRDefault="002B3201" w:rsidP="00C44557">
      <w:pPr>
        <w:spacing w:line="360" w:lineRule="auto"/>
        <w:rPr>
          <w:rFonts w:ascii="Garamond" w:hAnsi="Garamond" w:cs="Times New Roman"/>
          <w:sz w:val="26"/>
          <w:szCs w:val="26"/>
        </w:rPr>
      </w:pPr>
    </w:p>
    <w:p w:rsidR="002B3201" w:rsidRPr="00C44557" w:rsidRDefault="002B3201" w:rsidP="00C44557">
      <w:pPr>
        <w:spacing w:line="360" w:lineRule="auto"/>
        <w:rPr>
          <w:rFonts w:ascii="Garamond" w:hAnsi="Garamond" w:cs="Times New Roman"/>
          <w:sz w:val="26"/>
          <w:szCs w:val="26"/>
        </w:rPr>
      </w:pPr>
    </w:p>
    <w:p w:rsidR="002B3201" w:rsidRPr="00C44557" w:rsidRDefault="00ED758C" w:rsidP="00C44557">
      <w:pPr>
        <w:spacing w:line="360" w:lineRule="auto"/>
        <w:rPr>
          <w:rFonts w:ascii="Garamond" w:hAnsi="Garamond" w:cs="Times New Roman"/>
          <w:sz w:val="26"/>
          <w:szCs w:val="26"/>
        </w:rPr>
      </w:pPr>
      <w:r w:rsidRPr="00C44557">
        <w:rPr>
          <w:rFonts w:ascii="Garamond" w:hAnsi="Garamond"/>
          <w:noProof/>
          <w:lang w:eastAsia="sv-SE"/>
        </w:rPr>
        <w:drawing>
          <wp:inline distT="0" distB="0" distL="0" distR="0" wp14:anchorId="1060D35E" wp14:editId="6D9968C1">
            <wp:extent cx="5224007" cy="284656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C44557">
        <w:rPr>
          <w:rFonts w:ascii="Garamond" w:hAnsi="Garamond" w:cs="Times New Roman"/>
          <w:b/>
          <w:sz w:val="26"/>
          <w:szCs w:val="26"/>
        </w:rPr>
        <w:t xml:space="preserve"> </w:t>
      </w:r>
      <w:r w:rsidR="002B3201" w:rsidRPr="00C44557">
        <w:rPr>
          <w:rFonts w:ascii="Garamond" w:hAnsi="Garamond" w:cs="Times New Roman"/>
          <w:b/>
          <w:sz w:val="26"/>
          <w:szCs w:val="26"/>
        </w:rPr>
        <w:t xml:space="preserve">Fig. </w:t>
      </w:r>
      <w:r w:rsidR="00673270" w:rsidRPr="00C44557">
        <w:rPr>
          <w:rFonts w:ascii="Garamond" w:hAnsi="Garamond" w:cs="Times New Roman"/>
          <w:b/>
          <w:sz w:val="26"/>
          <w:szCs w:val="26"/>
        </w:rPr>
        <w:t>3</w:t>
      </w:r>
      <w:r w:rsidR="002B3201" w:rsidRPr="00C44557">
        <w:rPr>
          <w:rFonts w:ascii="Garamond" w:hAnsi="Garamond" w:cs="Times New Roman"/>
          <w:b/>
          <w:sz w:val="26"/>
          <w:szCs w:val="26"/>
        </w:rPr>
        <w:t xml:space="preserve">a. </w:t>
      </w:r>
      <w:r w:rsidRPr="00C44557">
        <w:rPr>
          <w:rFonts w:ascii="Garamond" w:hAnsi="Garamond" w:cs="Times New Roman"/>
          <w:sz w:val="26"/>
          <w:szCs w:val="26"/>
        </w:rPr>
        <w:t>Längd</w:t>
      </w:r>
      <w:r w:rsidR="002B3201" w:rsidRPr="00C44557">
        <w:rPr>
          <w:rFonts w:ascii="Garamond" w:hAnsi="Garamond" w:cs="Times New Roman"/>
          <w:sz w:val="26"/>
          <w:szCs w:val="26"/>
        </w:rPr>
        <w:t xml:space="preserve"> (µm) </w:t>
      </w:r>
      <w:r w:rsidR="00673270" w:rsidRPr="00C44557">
        <w:rPr>
          <w:rFonts w:ascii="Garamond" w:hAnsi="Garamond" w:cs="Times New Roman"/>
          <w:sz w:val="26"/>
          <w:szCs w:val="26"/>
        </w:rPr>
        <w:t>a</w:t>
      </w:r>
      <w:r w:rsidRPr="00C44557">
        <w:rPr>
          <w:rFonts w:ascii="Garamond" w:hAnsi="Garamond" w:cs="Times New Roman"/>
          <w:sz w:val="26"/>
          <w:szCs w:val="26"/>
        </w:rPr>
        <w:t>v</w:t>
      </w:r>
      <w:r w:rsidR="002B3201" w:rsidRPr="00C44557">
        <w:rPr>
          <w:rFonts w:ascii="Garamond" w:hAnsi="Garamond" w:cs="Times New Roman"/>
          <w:sz w:val="26"/>
          <w:szCs w:val="26"/>
        </w:rPr>
        <w:t xml:space="preserve"> juvenil</w:t>
      </w:r>
      <w:r w:rsidR="00673270" w:rsidRPr="00C44557">
        <w:rPr>
          <w:rFonts w:ascii="Garamond" w:hAnsi="Garamond" w:cs="Times New Roman"/>
          <w:sz w:val="26"/>
          <w:szCs w:val="26"/>
        </w:rPr>
        <w:t>a</w:t>
      </w:r>
      <w:r w:rsidR="002B3201" w:rsidRPr="00C44557">
        <w:rPr>
          <w:rFonts w:ascii="Garamond" w:hAnsi="Garamond" w:cs="Times New Roman"/>
          <w:sz w:val="26"/>
          <w:szCs w:val="26"/>
        </w:rPr>
        <w:t xml:space="preserve"> muss</w:t>
      </w:r>
      <w:r w:rsidR="00673270" w:rsidRPr="00C44557">
        <w:rPr>
          <w:rFonts w:ascii="Garamond" w:hAnsi="Garamond" w:cs="Times New Roman"/>
          <w:sz w:val="26"/>
          <w:szCs w:val="26"/>
        </w:rPr>
        <w:t>lor</w:t>
      </w:r>
      <w:r w:rsidR="002B3201" w:rsidRPr="00C44557">
        <w:rPr>
          <w:rFonts w:ascii="Garamond" w:hAnsi="Garamond" w:cs="Times New Roman"/>
          <w:sz w:val="26"/>
          <w:szCs w:val="26"/>
        </w:rPr>
        <w:t xml:space="preserve"> </w:t>
      </w:r>
      <w:r w:rsidR="00673270" w:rsidRPr="00C44557">
        <w:rPr>
          <w:rFonts w:ascii="Garamond" w:hAnsi="Garamond" w:cs="Times New Roman"/>
          <w:sz w:val="26"/>
          <w:szCs w:val="26"/>
        </w:rPr>
        <w:t>från</w:t>
      </w:r>
      <w:r w:rsidR="002B3201" w:rsidRPr="00C44557">
        <w:rPr>
          <w:rFonts w:ascii="Garamond" w:hAnsi="Garamond" w:cs="Times New Roman"/>
          <w:sz w:val="26"/>
          <w:szCs w:val="26"/>
        </w:rPr>
        <w:t xml:space="preserve"> </w:t>
      </w:r>
      <w:proofErr w:type="spellStart"/>
      <w:r w:rsidR="002B3201" w:rsidRPr="00C44557">
        <w:rPr>
          <w:rFonts w:ascii="Garamond" w:hAnsi="Garamond" w:cs="Times New Roman"/>
          <w:sz w:val="26"/>
          <w:szCs w:val="26"/>
        </w:rPr>
        <w:t>Bråån</w:t>
      </w:r>
      <w:proofErr w:type="spellEnd"/>
      <w:r w:rsidRPr="00C44557">
        <w:rPr>
          <w:rFonts w:ascii="Garamond" w:hAnsi="Garamond" w:cs="Times New Roman"/>
          <w:sz w:val="26"/>
          <w:szCs w:val="26"/>
        </w:rPr>
        <w:t xml:space="preserve"> under hösten 2016</w:t>
      </w:r>
      <w:r w:rsidR="002B3201" w:rsidRPr="00C44557">
        <w:rPr>
          <w:rFonts w:ascii="Garamond" w:hAnsi="Garamond" w:cs="Times New Roman"/>
          <w:sz w:val="26"/>
          <w:szCs w:val="26"/>
        </w:rPr>
        <w:t xml:space="preserve">. </w:t>
      </w:r>
    </w:p>
    <w:p w:rsidR="002B3201" w:rsidRPr="00C44557" w:rsidRDefault="002B3201" w:rsidP="00C44557">
      <w:pPr>
        <w:spacing w:line="360" w:lineRule="auto"/>
        <w:rPr>
          <w:rFonts w:ascii="Garamond" w:hAnsi="Garamond" w:cs="Times New Roman"/>
          <w:sz w:val="26"/>
          <w:szCs w:val="26"/>
        </w:rPr>
      </w:pPr>
    </w:p>
    <w:p w:rsidR="002B3201" w:rsidRPr="00C44557" w:rsidRDefault="00ED758C" w:rsidP="00C44557">
      <w:pPr>
        <w:spacing w:line="360" w:lineRule="auto"/>
        <w:rPr>
          <w:rFonts w:ascii="Garamond" w:hAnsi="Garamond" w:cs="Times New Roman"/>
          <w:sz w:val="26"/>
          <w:szCs w:val="26"/>
        </w:rPr>
      </w:pPr>
      <w:r w:rsidRPr="00C44557">
        <w:rPr>
          <w:rFonts w:ascii="Garamond" w:hAnsi="Garamond"/>
          <w:noProof/>
          <w:lang w:eastAsia="sv-SE"/>
        </w:rPr>
        <w:drawing>
          <wp:inline distT="0" distB="0" distL="0" distR="0" wp14:anchorId="7FBA3221" wp14:editId="252217FF">
            <wp:extent cx="5208105" cy="2695493"/>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C44557">
        <w:rPr>
          <w:rFonts w:ascii="Garamond" w:hAnsi="Garamond" w:cs="Times New Roman"/>
          <w:b/>
          <w:sz w:val="26"/>
          <w:szCs w:val="26"/>
        </w:rPr>
        <w:t xml:space="preserve"> </w:t>
      </w:r>
      <w:r w:rsidR="002B3201" w:rsidRPr="00C44557">
        <w:rPr>
          <w:rFonts w:ascii="Garamond" w:hAnsi="Garamond" w:cs="Times New Roman"/>
          <w:b/>
          <w:sz w:val="26"/>
          <w:szCs w:val="26"/>
        </w:rPr>
        <w:t xml:space="preserve">Fig. </w:t>
      </w:r>
      <w:r w:rsidR="00673270" w:rsidRPr="00C44557">
        <w:rPr>
          <w:rFonts w:ascii="Garamond" w:hAnsi="Garamond" w:cs="Times New Roman"/>
          <w:b/>
          <w:sz w:val="26"/>
          <w:szCs w:val="26"/>
        </w:rPr>
        <w:t>3</w:t>
      </w:r>
      <w:r w:rsidR="002B3201" w:rsidRPr="00C44557">
        <w:rPr>
          <w:rFonts w:ascii="Garamond" w:hAnsi="Garamond" w:cs="Times New Roman"/>
          <w:b/>
          <w:sz w:val="26"/>
          <w:szCs w:val="26"/>
        </w:rPr>
        <w:t>b.</w:t>
      </w:r>
      <w:r w:rsidR="002B3201" w:rsidRPr="00C44557">
        <w:rPr>
          <w:rFonts w:ascii="Garamond" w:hAnsi="Garamond" w:cs="Times New Roman"/>
          <w:sz w:val="26"/>
          <w:szCs w:val="26"/>
        </w:rPr>
        <w:t xml:space="preserve"> </w:t>
      </w:r>
      <w:r w:rsidRPr="00C44557">
        <w:rPr>
          <w:rFonts w:ascii="Garamond" w:hAnsi="Garamond" w:cs="Times New Roman"/>
          <w:sz w:val="26"/>
          <w:szCs w:val="26"/>
        </w:rPr>
        <w:t xml:space="preserve">Längd </w:t>
      </w:r>
      <w:r w:rsidR="00333840">
        <w:rPr>
          <w:rFonts w:ascii="Garamond" w:hAnsi="Garamond" w:cs="Times New Roman"/>
          <w:sz w:val="26"/>
          <w:szCs w:val="26"/>
        </w:rPr>
        <w:t>(µm) av</w:t>
      </w:r>
      <w:r w:rsidR="00673270" w:rsidRPr="00C44557">
        <w:rPr>
          <w:rFonts w:ascii="Garamond" w:hAnsi="Garamond" w:cs="Times New Roman"/>
          <w:sz w:val="26"/>
          <w:szCs w:val="26"/>
        </w:rPr>
        <w:t xml:space="preserve"> juvenila musslor från </w:t>
      </w:r>
      <w:proofErr w:type="spellStart"/>
      <w:r w:rsidR="002B3201" w:rsidRPr="00C44557">
        <w:rPr>
          <w:rFonts w:ascii="Garamond" w:hAnsi="Garamond" w:cs="Times New Roman"/>
          <w:sz w:val="26"/>
          <w:szCs w:val="26"/>
        </w:rPr>
        <w:t>Tommarpsån</w:t>
      </w:r>
      <w:proofErr w:type="spellEnd"/>
      <w:r w:rsidRPr="00C44557">
        <w:rPr>
          <w:rFonts w:ascii="Garamond" w:hAnsi="Garamond" w:cs="Times New Roman"/>
          <w:sz w:val="26"/>
          <w:szCs w:val="26"/>
        </w:rPr>
        <w:t xml:space="preserve"> under hösten 2016</w:t>
      </w:r>
      <w:r w:rsidR="002B3201" w:rsidRPr="00C44557">
        <w:rPr>
          <w:rFonts w:ascii="Garamond" w:hAnsi="Garamond" w:cs="Times New Roman"/>
          <w:sz w:val="26"/>
          <w:szCs w:val="26"/>
        </w:rPr>
        <w:t xml:space="preserve">. </w:t>
      </w:r>
    </w:p>
    <w:p w:rsidR="002B3201" w:rsidRPr="00C44557" w:rsidRDefault="002B3201" w:rsidP="00C44557">
      <w:pPr>
        <w:spacing w:line="360" w:lineRule="auto"/>
        <w:rPr>
          <w:rFonts w:ascii="Garamond" w:hAnsi="Garamond" w:cs="Times New Roman"/>
          <w:b/>
          <w:i/>
          <w:sz w:val="26"/>
          <w:szCs w:val="26"/>
        </w:rPr>
      </w:pPr>
    </w:p>
    <w:p w:rsidR="002B3201" w:rsidRPr="00C44557" w:rsidRDefault="00812970" w:rsidP="00C44557">
      <w:pPr>
        <w:spacing w:line="360" w:lineRule="auto"/>
        <w:rPr>
          <w:rFonts w:ascii="Garamond" w:hAnsi="Garamond" w:cs="Times New Roman"/>
          <w:b/>
          <w:i/>
          <w:sz w:val="28"/>
          <w:szCs w:val="28"/>
        </w:rPr>
      </w:pPr>
      <w:r>
        <w:rPr>
          <w:rFonts w:ascii="Garamond" w:hAnsi="Garamond" w:cs="Times New Roman"/>
          <w:b/>
          <w:i/>
          <w:sz w:val="28"/>
          <w:szCs w:val="28"/>
        </w:rPr>
        <w:t>Disk</w:t>
      </w:r>
      <w:r w:rsidR="002B3201" w:rsidRPr="00C44557">
        <w:rPr>
          <w:rFonts w:ascii="Garamond" w:hAnsi="Garamond" w:cs="Times New Roman"/>
          <w:b/>
          <w:i/>
          <w:sz w:val="28"/>
          <w:szCs w:val="28"/>
        </w:rPr>
        <w:t>ussion</w:t>
      </w:r>
    </w:p>
    <w:p w:rsidR="002B3201" w:rsidRPr="00C44557" w:rsidRDefault="002B3201" w:rsidP="00C44557">
      <w:pPr>
        <w:spacing w:line="360" w:lineRule="auto"/>
        <w:rPr>
          <w:rFonts w:ascii="Garamond" w:hAnsi="Garamond" w:cs="Times New Roman"/>
          <w:sz w:val="26"/>
          <w:szCs w:val="26"/>
        </w:rPr>
      </w:pPr>
    </w:p>
    <w:p w:rsidR="008C5886" w:rsidRPr="00C44557" w:rsidRDefault="008C5886" w:rsidP="00C44557">
      <w:pPr>
        <w:spacing w:line="360" w:lineRule="auto"/>
        <w:rPr>
          <w:rFonts w:ascii="Garamond" w:hAnsi="Garamond" w:cs="Times New Roman"/>
          <w:sz w:val="26"/>
          <w:szCs w:val="26"/>
        </w:rPr>
      </w:pPr>
      <w:r w:rsidRPr="00C44557">
        <w:rPr>
          <w:rFonts w:ascii="Garamond" w:hAnsi="Garamond" w:cs="Arial"/>
          <w:color w:val="222222"/>
          <w:sz w:val="26"/>
          <w:szCs w:val="26"/>
        </w:rPr>
        <w:t xml:space="preserve">De modifierade </w:t>
      </w:r>
      <w:proofErr w:type="spellStart"/>
      <w:r w:rsidRPr="00C44557">
        <w:rPr>
          <w:rFonts w:ascii="Garamond" w:hAnsi="Garamond" w:cs="Arial"/>
          <w:color w:val="222222"/>
          <w:sz w:val="26"/>
          <w:szCs w:val="26"/>
        </w:rPr>
        <w:t>Whitlock</w:t>
      </w:r>
      <w:proofErr w:type="spellEnd"/>
      <w:r w:rsidRPr="00C44557">
        <w:rPr>
          <w:rFonts w:ascii="Garamond" w:hAnsi="Garamond" w:cs="Arial"/>
          <w:color w:val="222222"/>
          <w:sz w:val="26"/>
          <w:szCs w:val="26"/>
        </w:rPr>
        <w:t>-</w:t>
      </w:r>
      <w:proofErr w:type="spellStart"/>
      <w:r w:rsidRPr="00C44557">
        <w:rPr>
          <w:rFonts w:ascii="Garamond" w:hAnsi="Garamond" w:cs="Arial"/>
          <w:color w:val="222222"/>
          <w:sz w:val="26"/>
          <w:szCs w:val="26"/>
        </w:rPr>
        <w:t>Vibert</w:t>
      </w:r>
      <w:proofErr w:type="spellEnd"/>
      <w:r w:rsidRPr="00C44557">
        <w:rPr>
          <w:rFonts w:ascii="Garamond" w:hAnsi="Garamond" w:cs="Arial"/>
          <w:color w:val="222222"/>
          <w:sz w:val="26"/>
          <w:szCs w:val="26"/>
        </w:rPr>
        <w:t xml:space="preserve">-boxarna innehållande grus och rör med unga musslor var lätta att använda. Utplaceringen av boxarna och övrig hantering i fält visade </w:t>
      </w:r>
      <w:r w:rsidR="00631ADB">
        <w:rPr>
          <w:rFonts w:ascii="Garamond" w:hAnsi="Garamond" w:cs="Arial"/>
          <w:color w:val="222222"/>
          <w:sz w:val="26"/>
          <w:szCs w:val="26"/>
        </w:rPr>
        <w:t>sig</w:t>
      </w:r>
      <w:r w:rsidRPr="00C44557">
        <w:rPr>
          <w:rFonts w:ascii="Garamond" w:hAnsi="Garamond" w:cs="Arial"/>
          <w:color w:val="222222"/>
          <w:sz w:val="26"/>
          <w:szCs w:val="26"/>
        </w:rPr>
        <w:t xml:space="preserve"> vara smidigt, med undantag för perioder med hög vattenföring då det är svårt att ta upp boxarna </w:t>
      </w:r>
      <w:r w:rsidR="00D86A3D" w:rsidRPr="00C44557">
        <w:rPr>
          <w:rFonts w:ascii="Garamond" w:hAnsi="Garamond" w:cs="Arial"/>
          <w:color w:val="222222"/>
          <w:sz w:val="26"/>
          <w:szCs w:val="26"/>
        </w:rPr>
        <w:t>och framförallt att placera tillbaka boxarna på platser med djupt vatten med hög vattenhastighet</w:t>
      </w:r>
      <w:r w:rsidRPr="00C44557">
        <w:rPr>
          <w:rFonts w:ascii="Garamond" w:hAnsi="Garamond" w:cs="Arial"/>
          <w:color w:val="222222"/>
          <w:sz w:val="26"/>
          <w:szCs w:val="26"/>
        </w:rPr>
        <w:t xml:space="preserve">. Det var lätt att hantera musslorna, dvs placera dem i boxarna och köra ut dem i fält, samt ta upp dem och mäta storlek och överlevnad i labbet, och sen placera tillbaka dem i fält. Sammantaget kan sägas att metoden tycks fungera </w:t>
      </w:r>
      <w:r w:rsidR="00D86A3D" w:rsidRPr="00C44557">
        <w:rPr>
          <w:rFonts w:ascii="Garamond" w:hAnsi="Garamond" w:cs="Arial"/>
          <w:color w:val="222222"/>
          <w:sz w:val="26"/>
          <w:szCs w:val="26"/>
        </w:rPr>
        <w:t>bra, undantaget hög vattenföring. Bedömningen blir att m</w:t>
      </w:r>
      <w:r w:rsidRPr="00C44557">
        <w:rPr>
          <w:rFonts w:ascii="Garamond" w:hAnsi="Garamond" w:cs="Arial"/>
          <w:color w:val="222222"/>
          <w:sz w:val="26"/>
          <w:szCs w:val="26"/>
        </w:rPr>
        <w:t>etod</w:t>
      </w:r>
      <w:r w:rsidR="00D86A3D" w:rsidRPr="00C44557">
        <w:rPr>
          <w:rFonts w:ascii="Garamond" w:hAnsi="Garamond" w:cs="Arial"/>
          <w:color w:val="222222"/>
          <w:sz w:val="26"/>
          <w:szCs w:val="26"/>
        </w:rPr>
        <w:t>en kan</w:t>
      </w:r>
      <w:r w:rsidRPr="00C44557">
        <w:rPr>
          <w:rFonts w:ascii="Garamond" w:hAnsi="Garamond" w:cs="Arial"/>
          <w:color w:val="222222"/>
          <w:sz w:val="26"/>
          <w:szCs w:val="26"/>
        </w:rPr>
        <w:t xml:space="preserve"> användas för liknande undersökningar också i andra </w:t>
      </w:r>
      <w:r w:rsidR="00D86A3D" w:rsidRPr="00C44557">
        <w:rPr>
          <w:rFonts w:ascii="Garamond" w:hAnsi="Garamond" w:cs="Arial"/>
          <w:color w:val="222222"/>
          <w:sz w:val="26"/>
          <w:szCs w:val="26"/>
        </w:rPr>
        <w:t>vattendrag</w:t>
      </w:r>
      <w:r w:rsidRPr="00C44557">
        <w:rPr>
          <w:rFonts w:ascii="Garamond" w:hAnsi="Garamond" w:cs="Arial"/>
          <w:color w:val="222222"/>
          <w:sz w:val="26"/>
          <w:szCs w:val="26"/>
        </w:rPr>
        <w:t>.</w:t>
      </w:r>
      <w:r w:rsidR="00D86A3D" w:rsidRPr="00C44557">
        <w:rPr>
          <w:rFonts w:ascii="Garamond" w:hAnsi="Garamond" w:cs="Arial"/>
          <w:color w:val="222222"/>
          <w:sz w:val="26"/>
          <w:szCs w:val="26"/>
        </w:rPr>
        <w:t xml:space="preserve"> Framförallt var det intressant att musslornas överlevnad var hög i de restaurerade vattendragen, varför metoden kan användas när ytterligare vattendrag restaureras. Till exempel är bionanaler och övriga typer av </w:t>
      </w:r>
      <w:proofErr w:type="spellStart"/>
      <w:r w:rsidR="00D86A3D" w:rsidRPr="00C44557">
        <w:rPr>
          <w:rFonts w:ascii="Garamond" w:hAnsi="Garamond" w:cs="Arial"/>
          <w:color w:val="222222"/>
          <w:sz w:val="26"/>
          <w:szCs w:val="26"/>
        </w:rPr>
        <w:t>omlöp</w:t>
      </w:r>
      <w:proofErr w:type="spellEnd"/>
      <w:r w:rsidR="00D86A3D" w:rsidRPr="00C44557">
        <w:rPr>
          <w:rFonts w:ascii="Garamond" w:hAnsi="Garamond" w:cs="Arial"/>
          <w:color w:val="222222"/>
          <w:sz w:val="26"/>
          <w:szCs w:val="26"/>
        </w:rPr>
        <w:t xml:space="preserve"> plaster där metoden kan användas. </w:t>
      </w:r>
    </w:p>
    <w:p w:rsidR="008C5886" w:rsidRPr="00C44557" w:rsidRDefault="008C5886" w:rsidP="00C44557">
      <w:pPr>
        <w:spacing w:line="360" w:lineRule="auto"/>
        <w:rPr>
          <w:rFonts w:ascii="Garamond" w:hAnsi="Garamond" w:cs="Times New Roman"/>
          <w:sz w:val="26"/>
          <w:szCs w:val="26"/>
        </w:rPr>
      </w:pPr>
    </w:p>
    <w:p w:rsidR="00D86A3D" w:rsidRPr="00C44557" w:rsidRDefault="00D86A3D" w:rsidP="00C44557">
      <w:pPr>
        <w:spacing w:line="360" w:lineRule="auto"/>
        <w:rPr>
          <w:rFonts w:ascii="Garamond" w:hAnsi="Garamond" w:cs="Arial"/>
          <w:color w:val="222222"/>
          <w:sz w:val="26"/>
          <w:szCs w:val="26"/>
        </w:rPr>
      </w:pPr>
      <w:r w:rsidRPr="00C44557">
        <w:rPr>
          <w:rFonts w:ascii="Garamond" w:hAnsi="Garamond" w:cs="Arial"/>
          <w:color w:val="222222"/>
          <w:sz w:val="26"/>
          <w:szCs w:val="26"/>
        </w:rPr>
        <w:t>Unga musslor är de</w:t>
      </w:r>
      <w:r w:rsidR="0048770F" w:rsidRPr="00C44557">
        <w:rPr>
          <w:rFonts w:ascii="Garamond" w:hAnsi="Garamond" w:cs="Arial"/>
          <w:color w:val="222222"/>
          <w:sz w:val="26"/>
          <w:szCs w:val="26"/>
        </w:rPr>
        <w:t>t</w:t>
      </w:r>
      <w:r w:rsidRPr="00C44557">
        <w:rPr>
          <w:rFonts w:ascii="Garamond" w:hAnsi="Garamond" w:cs="Arial"/>
          <w:color w:val="222222"/>
          <w:sz w:val="26"/>
          <w:szCs w:val="26"/>
        </w:rPr>
        <w:t xml:space="preserve"> mest känsliga </w:t>
      </w:r>
      <w:r w:rsidR="0048770F" w:rsidRPr="00C44557">
        <w:rPr>
          <w:rFonts w:ascii="Garamond" w:hAnsi="Garamond" w:cs="Arial"/>
          <w:color w:val="222222"/>
          <w:sz w:val="26"/>
          <w:szCs w:val="26"/>
        </w:rPr>
        <w:t xml:space="preserve">av </w:t>
      </w:r>
      <w:r w:rsidRPr="00C44557">
        <w:rPr>
          <w:rFonts w:ascii="Garamond" w:hAnsi="Garamond" w:cs="Arial"/>
          <w:color w:val="222222"/>
          <w:sz w:val="26"/>
          <w:szCs w:val="26"/>
        </w:rPr>
        <w:t>livscykelstadie</w:t>
      </w:r>
      <w:r w:rsidR="0048770F" w:rsidRPr="00C44557">
        <w:rPr>
          <w:rFonts w:ascii="Garamond" w:hAnsi="Garamond" w:cs="Arial"/>
          <w:color w:val="222222"/>
          <w:sz w:val="26"/>
          <w:szCs w:val="26"/>
        </w:rPr>
        <w:t>t efter parasitstadiet på värdfisken,</w:t>
      </w:r>
      <w:r w:rsidRPr="00C44557">
        <w:rPr>
          <w:rFonts w:ascii="Garamond" w:hAnsi="Garamond" w:cs="Arial"/>
          <w:color w:val="222222"/>
          <w:sz w:val="26"/>
          <w:szCs w:val="26"/>
        </w:rPr>
        <w:t xml:space="preserve"> </w:t>
      </w:r>
      <w:r w:rsidR="0048770F" w:rsidRPr="00C44557">
        <w:rPr>
          <w:rFonts w:ascii="Garamond" w:hAnsi="Garamond" w:cs="Arial"/>
          <w:color w:val="222222"/>
          <w:sz w:val="26"/>
          <w:szCs w:val="26"/>
        </w:rPr>
        <w:t>och</w:t>
      </w:r>
      <w:r w:rsidRPr="00C44557">
        <w:rPr>
          <w:rFonts w:ascii="Garamond" w:hAnsi="Garamond" w:cs="Arial"/>
          <w:color w:val="222222"/>
          <w:sz w:val="26"/>
          <w:szCs w:val="26"/>
        </w:rPr>
        <w:t xml:space="preserve"> en stor andel dör under de första </w:t>
      </w:r>
      <w:r w:rsidR="0048770F" w:rsidRPr="00C44557">
        <w:rPr>
          <w:rFonts w:ascii="Garamond" w:hAnsi="Garamond" w:cs="Arial"/>
          <w:color w:val="222222"/>
          <w:sz w:val="26"/>
          <w:szCs w:val="26"/>
        </w:rPr>
        <w:t>månaderna</w:t>
      </w:r>
      <w:r w:rsidRPr="00C44557">
        <w:rPr>
          <w:rFonts w:ascii="Garamond" w:hAnsi="Garamond" w:cs="Arial"/>
          <w:color w:val="222222"/>
          <w:sz w:val="26"/>
          <w:szCs w:val="26"/>
        </w:rPr>
        <w:t>. Överlevnad</w:t>
      </w:r>
      <w:r w:rsidR="0048770F" w:rsidRPr="00C44557">
        <w:rPr>
          <w:rFonts w:ascii="Garamond" w:hAnsi="Garamond" w:cs="Arial"/>
          <w:color w:val="222222"/>
          <w:sz w:val="26"/>
          <w:szCs w:val="26"/>
        </w:rPr>
        <w:t>en</w:t>
      </w:r>
      <w:r w:rsidRPr="00C44557">
        <w:rPr>
          <w:rFonts w:ascii="Garamond" w:hAnsi="Garamond" w:cs="Arial"/>
          <w:color w:val="222222"/>
          <w:sz w:val="26"/>
          <w:szCs w:val="26"/>
        </w:rPr>
        <w:t xml:space="preserve"> av de unga musslorna kan därför anses vara relativt hög i vår</w:t>
      </w:r>
      <w:r w:rsidR="0048770F" w:rsidRPr="00C44557">
        <w:rPr>
          <w:rFonts w:ascii="Garamond" w:hAnsi="Garamond" w:cs="Arial"/>
          <w:color w:val="222222"/>
          <w:sz w:val="26"/>
          <w:szCs w:val="26"/>
        </w:rPr>
        <w:t>a</w:t>
      </w:r>
      <w:r w:rsidRPr="00C44557">
        <w:rPr>
          <w:rFonts w:ascii="Garamond" w:hAnsi="Garamond" w:cs="Arial"/>
          <w:color w:val="222222"/>
          <w:sz w:val="26"/>
          <w:szCs w:val="26"/>
        </w:rPr>
        <w:t xml:space="preserve">t experiment, med tanke på att musslorna </w:t>
      </w:r>
      <w:r w:rsidR="0048770F" w:rsidRPr="00C44557">
        <w:rPr>
          <w:rFonts w:ascii="Garamond" w:hAnsi="Garamond" w:cs="Arial"/>
          <w:color w:val="222222"/>
          <w:sz w:val="26"/>
          <w:szCs w:val="26"/>
        </w:rPr>
        <w:t>placerades ut strax efter att de släppt</w:t>
      </w:r>
      <w:r w:rsidRPr="00C44557">
        <w:rPr>
          <w:rFonts w:ascii="Garamond" w:hAnsi="Garamond" w:cs="Arial"/>
          <w:color w:val="222222"/>
          <w:sz w:val="26"/>
          <w:szCs w:val="26"/>
        </w:rPr>
        <w:t xml:space="preserve"> från </w:t>
      </w:r>
      <w:r w:rsidR="0048770F" w:rsidRPr="00C44557">
        <w:rPr>
          <w:rFonts w:ascii="Garamond" w:hAnsi="Garamond" w:cs="Arial"/>
          <w:color w:val="222222"/>
          <w:sz w:val="26"/>
          <w:szCs w:val="26"/>
        </w:rPr>
        <w:t xml:space="preserve">sin </w:t>
      </w:r>
      <w:r w:rsidRPr="00C44557">
        <w:rPr>
          <w:rFonts w:ascii="Garamond" w:hAnsi="Garamond" w:cs="Arial"/>
          <w:color w:val="222222"/>
          <w:sz w:val="26"/>
          <w:szCs w:val="26"/>
        </w:rPr>
        <w:t>värdfisk.</w:t>
      </w:r>
    </w:p>
    <w:p w:rsidR="002B3201" w:rsidRPr="00D93D83" w:rsidRDefault="002B3201" w:rsidP="00C44557">
      <w:pPr>
        <w:spacing w:line="360" w:lineRule="auto"/>
        <w:rPr>
          <w:rFonts w:ascii="Garamond" w:hAnsi="Garamond" w:cs="Times New Roman"/>
          <w:sz w:val="26"/>
          <w:szCs w:val="26"/>
        </w:rPr>
      </w:pPr>
    </w:p>
    <w:p w:rsidR="0048770F" w:rsidRPr="00C44557" w:rsidRDefault="0048770F" w:rsidP="00C44557">
      <w:pPr>
        <w:spacing w:line="360" w:lineRule="auto"/>
        <w:rPr>
          <w:rFonts w:ascii="Garamond" w:hAnsi="Garamond" w:cs="Arial"/>
          <w:color w:val="222222"/>
          <w:sz w:val="26"/>
          <w:szCs w:val="26"/>
        </w:rPr>
      </w:pPr>
      <w:r w:rsidRPr="00C44557">
        <w:rPr>
          <w:rFonts w:ascii="Garamond" w:hAnsi="Garamond" w:cs="Arial"/>
          <w:color w:val="222222"/>
          <w:sz w:val="26"/>
          <w:szCs w:val="26"/>
        </w:rPr>
        <w:t xml:space="preserve">Våra mätningar visade att det var en trend av lokal anpassning av de unga musslorna, eftersom musslorna från </w:t>
      </w:r>
      <w:proofErr w:type="spellStart"/>
      <w:r w:rsidRPr="00C44557">
        <w:rPr>
          <w:rFonts w:ascii="Garamond" w:hAnsi="Garamond" w:cs="Arial"/>
          <w:color w:val="222222"/>
          <w:sz w:val="26"/>
          <w:szCs w:val="26"/>
        </w:rPr>
        <w:t>Bråån</w:t>
      </w:r>
      <w:proofErr w:type="spellEnd"/>
      <w:r w:rsidRPr="00C44557">
        <w:rPr>
          <w:rFonts w:ascii="Garamond" w:hAnsi="Garamond" w:cs="Arial"/>
          <w:color w:val="222222"/>
          <w:sz w:val="26"/>
          <w:szCs w:val="26"/>
        </w:rPr>
        <w:t xml:space="preserve"> och </w:t>
      </w:r>
      <w:proofErr w:type="spellStart"/>
      <w:r w:rsidRPr="00C44557">
        <w:rPr>
          <w:rFonts w:ascii="Garamond" w:hAnsi="Garamond" w:cs="Arial"/>
          <w:color w:val="222222"/>
          <w:sz w:val="26"/>
          <w:szCs w:val="26"/>
        </w:rPr>
        <w:t>Tommarpsån</w:t>
      </w:r>
      <w:proofErr w:type="spellEnd"/>
      <w:r w:rsidRPr="00C44557">
        <w:rPr>
          <w:rFonts w:ascii="Garamond" w:hAnsi="Garamond" w:cs="Arial"/>
          <w:color w:val="222222"/>
          <w:sz w:val="26"/>
          <w:szCs w:val="26"/>
        </w:rPr>
        <w:t xml:space="preserve"> hade den högsta överlevnaden i sina respektive ”hemmavattendrag”. </w:t>
      </w:r>
      <w:r w:rsidR="00850908">
        <w:rPr>
          <w:rFonts w:ascii="Garamond" w:hAnsi="Garamond" w:cs="Arial"/>
          <w:color w:val="222222"/>
          <w:sz w:val="26"/>
          <w:szCs w:val="26"/>
        </w:rPr>
        <w:t>Detta är ett skäl till att</w:t>
      </w:r>
      <w:r w:rsidRPr="00C44557">
        <w:rPr>
          <w:rFonts w:ascii="Garamond" w:hAnsi="Garamond" w:cs="Arial"/>
          <w:color w:val="222222"/>
          <w:sz w:val="26"/>
          <w:szCs w:val="26"/>
        </w:rPr>
        <w:t xml:space="preserve"> vara försiktig med att sprida musslor och värdfisk mellan vattendrag där musslor redan finns. Det var också en skillnad i överlevnad </w:t>
      </w:r>
      <w:r w:rsidR="007C2AB5" w:rsidRPr="00C44557">
        <w:rPr>
          <w:rFonts w:ascii="Garamond" w:hAnsi="Garamond" w:cs="Arial"/>
          <w:color w:val="222222"/>
          <w:sz w:val="26"/>
          <w:szCs w:val="26"/>
        </w:rPr>
        <w:t xml:space="preserve">i </w:t>
      </w:r>
      <w:proofErr w:type="spellStart"/>
      <w:r w:rsidR="007C2AB5" w:rsidRPr="00C44557">
        <w:rPr>
          <w:rFonts w:ascii="Garamond" w:hAnsi="Garamond" w:cs="Times New Roman"/>
          <w:sz w:val="26"/>
          <w:szCs w:val="26"/>
        </w:rPr>
        <w:t>Klingavälsån</w:t>
      </w:r>
      <w:proofErr w:type="spellEnd"/>
      <w:r w:rsidR="007C2AB5" w:rsidRPr="00C44557">
        <w:rPr>
          <w:rFonts w:ascii="Garamond" w:hAnsi="Garamond" w:cs="Times New Roman"/>
          <w:sz w:val="26"/>
          <w:szCs w:val="26"/>
        </w:rPr>
        <w:t xml:space="preserve"> och </w:t>
      </w:r>
      <w:proofErr w:type="spellStart"/>
      <w:r w:rsidR="007C2AB5" w:rsidRPr="00C44557">
        <w:rPr>
          <w:rFonts w:ascii="Garamond" w:hAnsi="Garamond" w:cs="Times New Roman"/>
          <w:sz w:val="26"/>
          <w:szCs w:val="26"/>
        </w:rPr>
        <w:t>Fyleån</w:t>
      </w:r>
      <w:proofErr w:type="spellEnd"/>
      <w:r w:rsidR="007C2AB5" w:rsidRPr="00C44557">
        <w:rPr>
          <w:rFonts w:ascii="Garamond" w:hAnsi="Garamond" w:cs="Times New Roman"/>
          <w:sz w:val="26"/>
          <w:szCs w:val="26"/>
        </w:rPr>
        <w:t xml:space="preserve"> beroende på musslans ursprung. Därför är mätningar av överlevnaden en hjälp när det ska bestämmas vilken musselstam som ska återintroduceras. Här bör man även ta hänsyn till närheten till </w:t>
      </w:r>
      <w:r w:rsidR="00163B46">
        <w:rPr>
          <w:rFonts w:ascii="Garamond" w:hAnsi="Garamond" w:cs="Times New Roman"/>
          <w:sz w:val="26"/>
          <w:szCs w:val="26"/>
        </w:rPr>
        <w:t>ursprungs</w:t>
      </w:r>
      <w:r w:rsidR="007C2AB5" w:rsidRPr="00C44557">
        <w:rPr>
          <w:rFonts w:ascii="Garamond" w:hAnsi="Garamond" w:cs="Times New Roman"/>
          <w:sz w:val="26"/>
          <w:szCs w:val="26"/>
        </w:rPr>
        <w:t xml:space="preserve">vattendraget där musslan tas ifrån, </w:t>
      </w:r>
      <w:r w:rsidR="00850908">
        <w:rPr>
          <w:rFonts w:ascii="Garamond" w:hAnsi="Garamond" w:cs="Times New Roman"/>
          <w:sz w:val="26"/>
          <w:szCs w:val="26"/>
        </w:rPr>
        <w:t xml:space="preserve">bland annat utgående från våra resultat av lokal anpassning, </w:t>
      </w:r>
      <w:r w:rsidR="007C2AB5" w:rsidRPr="00C44557">
        <w:rPr>
          <w:rFonts w:ascii="Garamond" w:hAnsi="Garamond" w:cs="Times New Roman"/>
          <w:sz w:val="26"/>
          <w:szCs w:val="26"/>
        </w:rPr>
        <w:t xml:space="preserve">så att återintroducerade musslor med ett annat ursprung inte riskerar att spridas till en redan existerande musselstam/population. I vårt fall får det därför anses vara rätt att musslor från </w:t>
      </w:r>
      <w:proofErr w:type="spellStart"/>
      <w:r w:rsidR="007C2AB5" w:rsidRPr="00C44557">
        <w:rPr>
          <w:rFonts w:ascii="Garamond" w:hAnsi="Garamond" w:cs="Times New Roman"/>
          <w:sz w:val="26"/>
          <w:szCs w:val="26"/>
        </w:rPr>
        <w:t>Bråån</w:t>
      </w:r>
      <w:proofErr w:type="spellEnd"/>
      <w:r w:rsidR="007C2AB5" w:rsidRPr="00C44557">
        <w:rPr>
          <w:rFonts w:ascii="Garamond" w:hAnsi="Garamond" w:cs="Times New Roman"/>
          <w:sz w:val="26"/>
          <w:szCs w:val="26"/>
        </w:rPr>
        <w:t xml:space="preserve"> återintroduceras i </w:t>
      </w:r>
      <w:proofErr w:type="spellStart"/>
      <w:r w:rsidR="007C2AB5" w:rsidRPr="00C44557">
        <w:rPr>
          <w:rFonts w:ascii="Garamond" w:hAnsi="Garamond" w:cs="Times New Roman"/>
          <w:sz w:val="26"/>
          <w:szCs w:val="26"/>
        </w:rPr>
        <w:t>Klingavälsån</w:t>
      </w:r>
      <w:proofErr w:type="spellEnd"/>
      <w:r w:rsidR="007C2AB5" w:rsidRPr="00C44557">
        <w:rPr>
          <w:rFonts w:ascii="Garamond" w:hAnsi="Garamond" w:cs="Times New Roman"/>
          <w:sz w:val="26"/>
          <w:szCs w:val="26"/>
        </w:rPr>
        <w:t xml:space="preserve">, och musslor från </w:t>
      </w:r>
      <w:proofErr w:type="spellStart"/>
      <w:r w:rsidR="007C2AB5" w:rsidRPr="00C44557">
        <w:rPr>
          <w:rFonts w:ascii="Garamond" w:hAnsi="Garamond" w:cs="Times New Roman"/>
          <w:sz w:val="26"/>
          <w:szCs w:val="26"/>
        </w:rPr>
        <w:t>Tommarpsån</w:t>
      </w:r>
      <w:proofErr w:type="spellEnd"/>
      <w:r w:rsidR="007C2AB5" w:rsidRPr="00C44557">
        <w:rPr>
          <w:rFonts w:ascii="Garamond" w:hAnsi="Garamond" w:cs="Times New Roman"/>
          <w:sz w:val="26"/>
          <w:szCs w:val="26"/>
        </w:rPr>
        <w:t xml:space="preserve"> återintroduceras i </w:t>
      </w:r>
      <w:proofErr w:type="spellStart"/>
      <w:r w:rsidR="007C2AB5" w:rsidRPr="00C44557">
        <w:rPr>
          <w:rFonts w:ascii="Garamond" w:hAnsi="Garamond" w:cs="Times New Roman"/>
          <w:sz w:val="26"/>
          <w:szCs w:val="26"/>
        </w:rPr>
        <w:t>Fyleån</w:t>
      </w:r>
      <w:proofErr w:type="spellEnd"/>
      <w:r w:rsidR="007C2AB5" w:rsidRPr="00C44557">
        <w:rPr>
          <w:rFonts w:ascii="Garamond" w:hAnsi="Garamond" w:cs="Times New Roman"/>
          <w:sz w:val="26"/>
          <w:szCs w:val="26"/>
        </w:rPr>
        <w:t xml:space="preserve">. </w:t>
      </w:r>
    </w:p>
    <w:p w:rsidR="002B3201" w:rsidRPr="00C44557" w:rsidRDefault="002B3201" w:rsidP="00C44557">
      <w:pPr>
        <w:spacing w:line="360" w:lineRule="auto"/>
        <w:rPr>
          <w:rFonts w:ascii="Garamond" w:hAnsi="Garamond" w:cs="Times New Roman"/>
          <w:sz w:val="26"/>
          <w:szCs w:val="26"/>
        </w:rPr>
      </w:pPr>
    </w:p>
    <w:p w:rsidR="0048770F" w:rsidRPr="00C44557" w:rsidRDefault="00FA1F06" w:rsidP="00C44557">
      <w:pPr>
        <w:spacing w:line="360" w:lineRule="auto"/>
        <w:rPr>
          <w:rFonts w:ascii="Garamond" w:hAnsi="Garamond" w:cs="Arial"/>
          <w:color w:val="222222"/>
          <w:sz w:val="26"/>
          <w:szCs w:val="26"/>
        </w:rPr>
      </w:pPr>
      <w:r w:rsidRPr="00C44557">
        <w:rPr>
          <w:rFonts w:ascii="Garamond" w:hAnsi="Garamond" w:cs="Arial"/>
          <w:color w:val="222222"/>
          <w:sz w:val="26"/>
          <w:szCs w:val="26"/>
        </w:rPr>
        <w:t>Storleksf</w:t>
      </w:r>
      <w:r w:rsidR="0048770F" w:rsidRPr="00C44557">
        <w:rPr>
          <w:rFonts w:ascii="Garamond" w:hAnsi="Garamond" w:cs="Arial"/>
          <w:color w:val="222222"/>
          <w:sz w:val="26"/>
          <w:szCs w:val="26"/>
        </w:rPr>
        <w:t>örändring</w:t>
      </w:r>
      <w:r w:rsidRPr="00C44557">
        <w:rPr>
          <w:rFonts w:ascii="Garamond" w:hAnsi="Garamond" w:cs="Arial"/>
          <w:color w:val="222222"/>
          <w:sz w:val="26"/>
          <w:szCs w:val="26"/>
        </w:rPr>
        <w:t>en</w:t>
      </w:r>
      <w:r w:rsidR="0048770F" w:rsidRPr="00C44557">
        <w:rPr>
          <w:rFonts w:ascii="Garamond" w:hAnsi="Garamond" w:cs="Arial"/>
          <w:color w:val="222222"/>
          <w:sz w:val="26"/>
          <w:szCs w:val="26"/>
        </w:rPr>
        <w:t xml:space="preserve"> visade att musslor av olika ursprung skilde</w:t>
      </w:r>
      <w:r w:rsidRPr="00C44557">
        <w:rPr>
          <w:rFonts w:ascii="Garamond" w:hAnsi="Garamond" w:cs="Arial"/>
          <w:color w:val="222222"/>
          <w:sz w:val="26"/>
          <w:szCs w:val="26"/>
        </w:rPr>
        <w:t xml:space="preserve"> sig åt </w:t>
      </w:r>
      <w:r w:rsidR="0048770F" w:rsidRPr="00C44557">
        <w:rPr>
          <w:rFonts w:ascii="Garamond" w:hAnsi="Garamond" w:cs="Arial"/>
          <w:color w:val="222222"/>
          <w:sz w:val="26"/>
          <w:szCs w:val="26"/>
        </w:rPr>
        <w:t>i tillväxt under f</w:t>
      </w:r>
      <w:r w:rsidRPr="00C44557">
        <w:rPr>
          <w:rFonts w:ascii="Garamond" w:hAnsi="Garamond" w:cs="Arial"/>
          <w:color w:val="222222"/>
          <w:sz w:val="26"/>
          <w:szCs w:val="26"/>
        </w:rPr>
        <w:t>örsöksperioden</w:t>
      </w:r>
      <w:r w:rsidR="0048770F" w:rsidRPr="00C44557">
        <w:rPr>
          <w:rFonts w:ascii="Garamond" w:hAnsi="Garamond" w:cs="Arial"/>
          <w:color w:val="222222"/>
          <w:sz w:val="26"/>
          <w:szCs w:val="26"/>
        </w:rPr>
        <w:t>. Det är viktigt för unga musslor att växa snabbt, eftersom överlevnad</w:t>
      </w:r>
      <w:r w:rsidRPr="00C44557">
        <w:rPr>
          <w:rFonts w:ascii="Garamond" w:hAnsi="Garamond" w:cs="Arial"/>
          <w:color w:val="222222"/>
          <w:sz w:val="26"/>
          <w:szCs w:val="26"/>
        </w:rPr>
        <w:t>en</w:t>
      </w:r>
      <w:r w:rsidR="0048770F" w:rsidRPr="00C44557">
        <w:rPr>
          <w:rFonts w:ascii="Garamond" w:hAnsi="Garamond" w:cs="Arial"/>
          <w:color w:val="222222"/>
          <w:sz w:val="26"/>
          <w:szCs w:val="26"/>
        </w:rPr>
        <w:t xml:space="preserve"> ökar </w:t>
      </w:r>
      <w:r w:rsidRPr="00C44557">
        <w:rPr>
          <w:rFonts w:ascii="Garamond" w:hAnsi="Garamond" w:cs="Arial"/>
          <w:color w:val="222222"/>
          <w:sz w:val="26"/>
          <w:szCs w:val="26"/>
        </w:rPr>
        <w:t>med ökad storlek. Därför kan tillväxt</w:t>
      </w:r>
      <w:r w:rsidR="0048770F" w:rsidRPr="00C44557">
        <w:rPr>
          <w:rFonts w:ascii="Garamond" w:hAnsi="Garamond" w:cs="Arial"/>
          <w:color w:val="222222"/>
          <w:sz w:val="26"/>
          <w:szCs w:val="26"/>
        </w:rPr>
        <w:t xml:space="preserve">jämförelser av musslor av olika ursprung </w:t>
      </w:r>
      <w:r w:rsidRPr="00C44557">
        <w:rPr>
          <w:rFonts w:ascii="Garamond" w:hAnsi="Garamond" w:cs="Arial"/>
          <w:color w:val="222222"/>
          <w:sz w:val="26"/>
          <w:szCs w:val="26"/>
        </w:rPr>
        <w:t xml:space="preserve">vara till </w:t>
      </w:r>
      <w:r w:rsidR="0048770F" w:rsidRPr="00C44557">
        <w:rPr>
          <w:rFonts w:ascii="Garamond" w:hAnsi="Garamond" w:cs="Arial"/>
          <w:color w:val="222222"/>
          <w:sz w:val="26"/>
          <w:szCs w:val="26"/>
        </w:rPr>
        <w:t xml:space="preserve">hjälp när </w:t>
      </w:r>
      <w:r w:rsidRPr="00C44557">
        <w:rPr>
          <w:rFonts w:ascii="Garamond" w:hAnsi="Garamond" w:cs="Arial"/>
          <w:color w:val="222222"/>
          <w:sz w:val="26"/>
          <w:szCs w:val="26"/>
        </w:rPr>
        <w:t>man väljer vilken mussel</w:t>
      </w:r>
      <w:r w:rsidR="0048770F" w:rsidRPr="00C44557">
        <w:rPr>
          <w:rFonts w:ascii="Garamond" w:hAnsi="Garamond" w:cs="Arial"/>
          <w:color w:val="222222"/>
          <w:sz w:val="26"/>
          <w:szCs w:val="26"/>
        </w:rPr>
        <w:t xml:space="preserve">stam </w:t>
      </w:r>
      <w:r w:rsidRPr="00C44557">
        <w:rPr>
          <w:rFonts w:ascii="Garamond" w:hAnsi="Garamond" w:cs="Arial"/>
          <w:color w:val="222222"/>
          <w:sz w:val="26"/>
          <w:szCs w:val="26"/>
        </w:rPr>
        <w:t xml:space="preserve">som ska </w:t>
      </w:r>
      <w:r w:rsidRPr="00C44557">
        <w:rPr>
          <w:rFonts w:ascii="Garamond" w:hAnsi="Garamond" w:cs="Times New Roman"/>
          <w:sz w:val="26"/>
          <w:szCs w:val="26"/>
        </w:rPr>
        <w:t>återintroduceras</w:t>
      </w:r>
      <w:r w:rsidR="0048770F" w:rsidRPr="00C44557">
        <w:rPr>
          <w:rFonts w:ascii="Garamond" w:hAnsi="Garamond" w:cs="Arial"/>
          <w:color w:val="222222"/>
          <w:sz w:val="26"/>
          <w:szCs w:val="26"/>
        </w:rPr>
        <w:t>.</w:t>
      </w:r>
      <w:r w:rsidR="0041104B">
        <w:rPr>
          <w:rFonts w:ascii="Garamond" w:hAnsi="Garamond" w:cs="Arial"/>
          <w:color w:val="222222"/>
          <w:sz w:val="26"/>
          <w:szCs w:val="26"/>
        </w:rPr>
        <w:t xml:space="preserve"> Våra resultat visade också att </w:t>
      </w:r>
      <w:r w:rsidRPr="00C44557">
        <w:rPr>
          <w:rFonts w:ascii="Garamond" w:hAnsi="Garamond" w:cs="Arial"/>
          <w:color w:val="222222"/>
          <w:sz w:val="26"/>
          <w:szCs w:val="26"/>
        </w:rPr>
        <w:t xml:space="preserve">musslorna från </w:t>
      </w:r>
      <w:proofErr w:type="spellStart"/>
      <w:r w:rsidRPr="00C44557">
        <w:rPr>
          <w:rFonts w:ascii="Garamond" w:hAnsi="Garamond" w:cs="Arial"/>
          <w:color w:val="222222"/>
          <w:sz w:val="26"/>
          <w:szCs w:val="26"/>
        </w:rPr>
        <w:t>Tommarpsån</w:t>
      </w:r>
      <w:proofErr w:type="spellEnd"/>
      <w:r w:rsidRPr="00C44557">
        <w:rPr>
          <w:rFonts w:ascii="Garamond" w:hAnsi="Garamond" w:cs="Arial"/>
          <w:color w:val="222222"/>
          <w:sz w:val="26"/>
          <w:szCs w:val="26"/>
        </w:rPr>
        <w:t xml:space="preserve"> hade högst överlevnad. </w:t>
      </w:r>
      <w:r w:rsidR="0041104B">
        <w:rPr>
          <w:rFonts w:ascii="Garamond" w:hAnsi="Garamond" w:cs="Arial"/>
          <w:color w:val="222222"/>
          <w:sz w:val="26"/>
          <w:szCs w:val="26"/>
        </w:rPr>
        <w:t>Dessa</w:t>
      </w:r>
      <w:r w:rsidRPr="00C44557">
        <w:rPr>
          <w:rFonts w:ascii="Garamond" w:hAnsi="Garamond" w:cs="Arial"/>
          <w:color w:val="222222"/>
          <w:sz w:val="26"/>
          <w:szCs w:val="26"/>
        </w:rPr>
        <w:t xml:space="preserve"> </w:t>
      </w:r>
      <w:r w:rsidR="0041104B">
        <w:rPr>
          <w:rFonts w:ascii="Garamond" w:hAnsi="Garamond" w:cs="Arial"/>
          <w:color w:val="222222"/>
          <w:sz w:val="26"/>
          <w:szCs w:val="26"/>
        </w:rPr>
        <w:t xml:space="preserve">hade matats under lite längre tid än musslorna från </w:t>
      </w:r>
      <w:proofErr w:type="spellStart"/>
      <w:r w:rsidR="0041104B">
        <w:rPr>
          <w:rFonts w:ascii="Garamond" w:hAnsi="Garamond" w:cs="Arial"/>
          <w:color w:val="222222"/>
          <w:sz w:val="26"/>
          <w:szCs w:val="26"/>
        </w:rPr>
        <w:t>Bråån</w:t>
      </w:r>
      <w:proofErr w:type="spellEnd"/>
      <w:r w:rsidR="0041104B">
        <w:rPr>
          <w:rFonts w:ascii="Garamond" w:hAnsi="Garamond" w:cs="Arial"/>
          <w:color w:val="222222"/>
          <w:sz w:val="26"/>
          <w:szCs w:val="26"/>
        </w:rPr>
        <w:t xml:space="preserve">, och </w:t>
      </w:r>
      <w:r w:rsidRPr="00C44557">
        <w:rPr>
          <w:rFonts w:ascii="Garamond" w:hAnsi="Garamond" w:cs="Arial"/>
          <w:color w:val="222222"/>
          <w:sz w:val="26"/>
          <w:szCs w:val="26"/>
        </w:rPr>
        <w:t xml:space="preserve">var </w:t>
      </w:r>
      <w:r w:rsidR="0041104B">
        <w:rPr>
          <w:rFonts w:ascii="Garamond" w:hAnsi="Garamond" w:cs="Arial"/>
          <w:color w:val="222222"/>
          <w:sz w:val="26"/>
          <w:szCs w:val="26"/>
        </w:rPr>
        <w:t xml:space="preserve">därför </w:t>
      </w:r>
      <w:r w:rsidRPr="00C44557">
        <w:rPr>
          <w:rFonts w:ascii="Garamond" w:hAnsi="Garamond" w:cs="Arial"/>
          <w:color w:val="222222"/>
          <w:sz w:val="26"/>
          <w:szCs w:val="26"/>
        </w:rPr>
        <w:t xml:space="preserve">större än musslorna från </w:t>
      </w:r>
      <w:proofErr w:type="spellStart"/>
      <w:r w:rsidRPr="00C44557">
        <w:rPr>
          <w:rFonts w:ascii="Garamond" w:hAnsi="Garamond" w:cs="Times New Roman"/>
          <w:sz w:val="26"/>
          <w:szCs w:val="26"/>
        </w:rPr>
        <w:t>Bråån</w:t>
      </w:r>
      <w:proofErr w:type="spellEnd"/>
      <w:r w:rsidRPr="00C44557">
        <w:rPr>
          <w:rFonts w:ascii="Garamond" w:hAnsi="Garamond" w:cs="Times New Roman"/>
          <w:sz w:val="26"/>
          <w:szCs w:val="26"/>
        </w:rPr>
        <w:t xml:space="preserve"> när de placerades ut. Därför kan det vara värt att odla musslor länge på </w:t>
      </w:r>
      <w:proofErr w:type="spellStart"/>
      <w:r w:rsidRPr="00C44557">
        <w:rPr>
          <w:rFonts w:ascii="Garamond" w:hAnsi="Garamond" w:cs="Times New Roman"/>
          <w:sz w:val="26"/>
          <w:szCs w:val="26"/>
        </w:rPr>
        <w:t>lab</w:t>
      </w:r>
      <w:proofErr w:type="spellEnd"/>
      <w:r w:rsidRPr="00C44557">
        <w:rPr>
          <w:rFonts w:ascii="Garamond" w:hAnsi="Garamond" w:cs="Times New Roman"/>
          <w:sz w:val="26"/>
          <w:szCs w:val="26"/>
        </w:rPr>
        <w:t>, även om det alltid är en avvägning mellan den högre kostnaden att odla musslor</w:t>
      </w:r>
      <w:r w:rsidR="0041104B">
        <w:rPr>
          <w:rFonts w:ascii="Garamond" w:hAnsi="Garamond" w:cs="Times New Roman"/>
          <w:sz w:val="26"/>
          <w:szCs w:val="26"/>
        </w:rPr>
        <w:t xml:space="preserve"> än att släppa ut dem direkt när de släppts från värdfisken</w:t>
      </w:r>
      <w:r w:rsidRPr="00C44557">
        <w:rPr>
          <w:rFonts w:ascii="Garamond" w:hAnsi="Garamond" w:cs="Times New Roman"/>
          <w:sz w:val="26"/>
          <w:szCs w:val="26"/>
        </w:rPr>
        <w:t xml:space="preserve">. Eftersom de mindre musslorna från </w:t>
      </w:r>
      <w:proofErr w:type="spellStart"/>
      <w:r w:rsidRPr="00C44557">
        <w:rPr>
          <w:rFonts w:ascii="Garamond" w:hAnsi="Garamond" w:cs="Times New Roman"/>
          <w:sz w:val="26"/>
          <w:szCs w:val="26"/>
        </w:rPr>
        <w:t>Bråån</w:t>
      </w:r>
      <w:proofErr w:type="spellEnd"/>
      <w:r w:rsidRPr="00C44557">
        <w:rPr>
          <w:rFonts w:ascii="Garamond" w:hAnsi="Garamond" w:cs="Times New Roman"/>
          <w:sz w:val="26"/>
          <w:szCs w:val="26"/>
        </w:rPr>
        <w:t xml:space="preserve"> ändå överlevde </w:t>
      </w:r>
      <w:r w:rsidR="00C44557" w:rsidRPr="00C44557">
        <w:rPr>
          <w:rFonts w:ascii="Garamond" w:hAnsi="Garamond" w:cs="Times New Roman"/>
          <w:sz w:val="26"/>
          <w:szCs w:val="26"/>
        </w:rPr>
        <w:t>väl</w:t>
      </w:r>
      <w:r w:rsidRPr="00C44557">
        <w:rPr>
          <w:rFonts w:ascii="Garamond" w:hAnsi="Garamond" w:cs="Times New Roman"/>
          <w:sz w:val="26"/>
          <w:szCs w:val="26"/>
        </w:rPr>
        <w:t xml:space="preserve"> i relation till andra undersökningar, kan ändå en återkommande återintroduktion av musslor som inte odlas bidra till att återskapa musselpopulationer. </w:t>
      </w:r>
    </w:p>
    <w:p w:rsidR="00C44557" w:rsidRPr="00C44557" w:rsidRDefault="00C44557" w:rsidP="00C44557">
      <w:pPr>
        <w:tabs>
          <w:tab w:val="left" w:pos="2893"/>
        </w:tabs>
        <w:spacing w:line="360" w:lineRule="auto"/>
        <w:rPr>
          <w:rFonts w:ascii="Garamond" w:hAnsi="Garamond" w:cs="Arial"/>
          <w:color w:val="222222"/>
          <w:sz w:val="26"/>
          <w:szCs w:val="26"/>
        </w:rPr>
      </w:pPr>
    </w:p>
    <w:p w:rsidR="00C44557" w:rsidRPr="00C44557" w:rsidRDefault="00096809" w:rsidP="00C44557">
      <w:pPr>
        <w:tabs>
          <w:tab w:val="left" w:pos="2893"/>
        </w:tabs>
        <w:spacing w:line="360" w:lineRule="auto"/>
        <w:rPr>
          <w:rFonts w:ascii="Garamond" w:hAnsi="Garamond" w:cs="Arial"/>
          <w:color w:val="222222"/>
          <w:sz w:val="26"/>
          <w:szCs w:val="26"/>
        </w:rPr>
      </w:pPr>
      <w:r>
        <w:rPr>
          <w:rFonts w:ascii="Garamond" w:hAnsi="Garamond" w:cs="Arial"/>
          <w:color w:val="222222"/>
          <w:sz w:val="26"/>
          <w:szCs w:val="26"/>
        </w:rPr>
        <w:t>Slutligen visade f</w:t>
      </w:r>
      <w:r w:rsidR="00C44557" w:rsidRPr="00C44557">
        <w:rPr>
          <w:rFonts w:ascii="Garamond" w:hAnsi="Garamond" w:cs="Arial"/>
          <w:color w:val="222222"/>
          <w:sz w:val="26"/>
          <w:szCs w:val="26"/>
        </w:rPr>
        <w:t xml:space="preserve">örsöken att </w:t>
      </w:r>
      <w:r w:rsidR="0041104B">
        <w:rPr>
          <w:rFonts w:ascii="Garamond" w:hAnsi="Garamond" w:cs="Arial"/>
          <w:color w:val="222222"/>
          <w:sz w:val="26"/>
          <w:szCs w:val="26"/>
        </w:rPr>
        <w:t>juvenila</w:t>
      </w:r>
      <w:r w:rsidR="00C44557" w:rsidRPr="00C44557">
        <w:rPr>
          <w:rFonts w:ascii="Garamond" w:hAnsi="Garamond" w:cs="Arial"/>
          <w:color w:val="222222"/>
          <w:sz w:val="26"/>
          <w:szCs w:val="26"/>
        </w:rPr>
        <w:t xml:space="preserve"> musslor</w:t>
      </w:r>
      <w:r>
        <w:rPr>
          <w:rFonts w:ascii="Garamond" w:hAnsi="Garamond" w:cs="Arial"/>
          <w:color w:val="222222"/>
          <w:sz w:val="26"/>
          <w:szCs w:val="26"/>
        </w:rPr>
        <w:t xml:space="preserve"> kan</w:t>
      </w:r>
      <w:r w:rsidR="00C44557" w:rsidRPr="00C44557">
        <w:rPr>
          <w:rFonts w:ascii="Garamond" w:hAnsi="Garamond" w:cs="Arial"/>
          <w:color w:val="222222"/>
          <w:sz w:val="26"/>
          <w:szCs w:val="26"/>
        </w:rPr>
        <w:t xml:space="preserve"> överlev</w:t>
      </w:r>
      <w:r>
        <w:rPr>
          <w:rFonts w:ascii="Garamond" w:hAnsi="Garamond" w:cs="Arial"/>
          <w:color w:val="222222"/>
          <w:sz w:val="26"/>
          <w:szCs w:val="26"/>
        </w:rPr>
        <w:t>a</w:t>
      </w:r>
      <w:r w:rsidR="00C44557" w:rsidRPr="00C44557">
        <w:rPr>
          <w:rFonts w:ascii="Garamond" w:hAnsi="Garamond" w:cs="Arial"/>
          <w:color w:val="222222"/>
          <w:sz w:val="26"/>
          <w:szCs w:val="26"/>
        </w:rPr>
        <w:t xml:space="preserve"> i de restaurerade vattendragen. Det faktum att musslorna </w:t>
      </w:r>
      <w:r>
        <w:rPr>
          <w:rFonts w:ascii="Garamond" w:hAnsi="Garamond" w:cs="Arial"/>
          <w:color w:val="222222"/>
          <w:sz w:val="26"/>
          <w:szCs w:val="26"/>
        </w:rPr>
        <w:t xml:space="preserve">inte hade odlats så länge som är vanligt (1-2 år) men ändå överlevde trots att de </w:t>
      </w:r>
      <w:r w:rsidR="00C44557" w:rsidRPr="00C44557">
        <w:rPr>
          <w:rFonts w:ascii="Garamond" w:hAnsi="Garamond" w:cs="Arial"/>
          <w:color w:val="222222"/>
          <w:sz w:val="26"/>
          <w:szCs w:val="26"/>
        </w:rPr>
        <w:t xml:space="preserve">var små </w:t>
      </w:r>
      <w:r>
        <w:rPr>
          <w:rFonts w:ascii="Garamond" w:hAnsi="Garamond" w:cs="Arial"/>
          <w:color w:val="222222"/>
          <w:sz w:val="26"/>
          <w:szCs w:val="26"/>
        </w:rPr>
        <w:t xml:space="preserve">och därmed känsliga, </w:t>
      </w:r>
      <w:r w:rsidR="00C44557" w:rsidRPr="00C44557">
        <w:rPr>
          <w:rFonts w:ascii="Garamond" w:hAnsi="Garamond" w:cs="Arial"/>
          <w:color w:val="222222"/>
          <w:sz w:val="26"/>
          <w:szCs w:val="26"/>
        </w:rPr>
        <w:t>visar att återintroduktionen kan vara framgångsrik. Därför bör en fortsatt återi</w:t>
      </w:r>
      <w:r>
        <w:rPr>
          <w:rFonts w:ascii="Garamond" w:hAnsi="Garamond" w:cs="Arial"/>
          <w:color w:val="222222"/>
          <w:sz w:val="26"/>
          <w:szCs w:val="26"/>
        </w:rPr>
        <w:t xml:space="preserve">ntroduktion av juvenila musslor </w:t>
      </w:r>
      <w:r w:rsidR="00C44557" w:rsidRPr="00C44557">
        <w:rPr>
          <w:rFonts w:ascii="Garamond" w:hAnsi="Garamond" w:cs="Arial"/>
          <w:color w:val="222222"/>
          <w:sz w:val="26"/>
          <w:szCs w:val="26"/>
        </w:rPr>
        <w:t xml:space="preserve">fortsätta </w:t>
      </w:r>
      <w:r>
        <w:rPr>
          <w:rFonts w:ascii="Garamond" w:hAnsi="Garamond" w:cs="Arial"/>
          <w:color w:val="222222"/>
          <w:sz w:val="26"/>
          <w:szCs w:val="26"/>
        </w:rPr>
        <w:t xml:space="preserve">och på sikt resultera i självreproducerande populationer </w:t>
      </w:r>
      <w:r w:rsidR="00C44557" w:rsidRPr="00C44557">
        <w:rPr>
          <w:rFonts w:ascii="Garamond" w:hAnsi="Garamond" w:cs="Arial"/>
          <w:color w:val="222222"/>
          <w:sz w:val="26"/>
          <w:szCs w:val="26"/>
        </w:rPr>
        <w:t xml:space="preserve">i </w:t>
      </w:r>
      <w:proofErr w:type="spellStart"/>
      <w:r w:rsidR="00C44557" w:rsidRPr="00C44557">
        <w:rPr>
          <w:rFonts w:ascii="Garamond" w:hAnsi="Garamond" w:cs="Arial"/>
          <w:color w:val="222222"/>
          <w:sz w:val="26"/>
          <w:szCs w:val="26"/>
        </w:rPr>
        <w:t>Fyleån</w:t>
      </w:r>
      <w:proofErr w:type="spellEnd"/>
      <w:r w:rsidR="00C44557" w:rsidRPr="00C44557">
        <w:rPr>
          <w:rFonts w:ascii="Garamond" w:hAnsi="Garamond" w:cs="Arial"/>
          <w:color w:val="222222"/>
          <w:sz w:val="26"/>
          <w:szCs w:val="26"/>
        </w:rPr>
        <w:t xml:space="preserve"> och </w:t>
      </w:r>
      <w:proofErr w:type="spellStart"/>
      <w:r w:rsidR="00C44557" w:rsidRPr="00C44557">
        <w:rPr>
          <w:rFonts w:ascii="Garamond" w:hAnsi="Garamond" w:cs="Arial"/>
          <w:color w:val="222222"/>
          <w:sz w:val="26"/>
          <w:szCs w:val="26"/>
        </w:rPr>
        <w:t>Klingavälsån</w:t>
      </w:r>
      <w:proofErr w:type="spellEnd"/>
      <w:r w:rsidR="00C44557" w:rsidRPr="00C44557">
        <w:rPr>
          <w:rFonts w:ascii="Garamond" w:hAnsi="Garamond" w:cs="Arial"/>
          <w:color w:val="222222"/>
          <w:sz w:val="26"/>
          <w:szCs w:val="26"/>
        </w:rPr>
        <w:t>.</w:t>
      </w:r>
    </w:p>
    <w:p w:rsidR="004311D8" w:rsidRPr="00D93D83" w:rsidRDefault="004311D8" w:rsidP="00C44557">
      <w:pPr>
        <w:spacing w:line="360" w:lineRule="auto"/>
        <w:rPr>
          <w:rFonts w:ascii="Garamond" w:hAnsi="Garamond" w:cs="Times New Roman"/>
          <w:b/>
          <w:sz w:val="32"/>
          <w:szCs w:val="32"/>
        </w:rPr>
      </w:pPr>
      <w:bookmarkStart w:id="0" w:name="_GoBack"/>
      <w:bookmarkEnd w:id="0"/>
    </w:p>
    <w:sectPr w:rsidR="004311D8" w:rsidRPr="00D93D83" w:rsidSect="001600D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0DF" w:rsidRDefault="001600DF" w:rsidP="001600DF">
      <w:pPr>
        <w:spacing w:line="240" w:lineRule="auto"/>
      </w:pPr>
      <w:r>
        <w:separator/>
      </w:r>
    </w:p>
  </w:endnote>
  <w:endnote w:type="continuationSeparator" w:id="0">
    <w:p w:rsidR="001600DF" w:rsidRDefault="001600DF" w:rsidP="00160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284942"/>
      <w:docPartObj>
        <w:docPartGallery w:val="Page Numbers (Bottom of Page)"/>
        <w:docPartUnique/>
      </w:docPartObj>
    </w:sdtPr>
    <w:sdtEndPr/>
    <w:sdtContent>
      <w:p w:rsidR="001600DF" w:rsidRDefault="001600DF">
        <w:pPr>
          <w:pStyle w:val="Footer"/>
          <w:jc w:val="center"/>
        </w:pPr>
        <w:r>
          <w:fldChar w:fldCharType="begin"/>
        </w:r>
        <w:r>
          <w:instrText>PAGE   \* MERGEFORMAT</w:instrText>
        </w:r>
        <w:r>
          <w:fldChar w:fldCharType="separate"/>
        </w:r>
        <w:r w:rsidR="00333840">
          <w:rPr>
            <w:noProof/>
          </w:rPr>
          <w:t>9</w:t>
        </w:r>
        <w:r>
          <w:fldChar w:fldCharType="end"/>
        </w:r>
      </w:p>
    </w:sdtContent>
  </w:sdt>
  <w:p w:rsidR="001600DF" w:rsidRDefault="00160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0DF" w:rsidRDefault="001600DF" w:rsidP="001600DF">
      <w:pPr>
        <w:spacing w:line="240" w:lineRule="auto"/>
      </w:pPr>
      <w:r>
        <w:separator/>
      </w:r>
    </w:p>
  </w:footnote>
  <w:footnote w:type="continuationSeparator" w:id="0">
    <w:p w:rsidR="001600DF" w:rsidRDefault="001600DF" w:rsidP="001600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2101D"/>
    <w:multiLevelType w:val="hybridMultilevel"/>
    <w:tmpl w:val="034CC4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69B64444"/>
    <w:multiLevelType w:val="hybridMultilevel"/>
    <w:tmpl w:val="848A08D2"/>
    <w:lvl w:ilvl="0" w:tplc="041D000F">
      <w:start w:val="1"/>
      <w:numFmt w:val="decimal"/>
      <w:lvlText w:val="%1."/>
      <w:lvlJc w:val="left"/>
      <w:pPr>
        <w:ind w:left="720" w:hanging="360"/>
      </w:pPr>
      <w:rPr>
        <w:rFonts w:hint="default"/>
      </w:rPr>
    </w:lvl>
    <w:lvl w:ilvl="1" w:tplc="A84E445A">
      <w:start w:val="1"/>
      <w:numFmt w:val="decimal"/>
      <w:lvlText w:val="%2."/>
      <w:lvlJc w:val="left"/>
      <w:pPr>
        <w:ind w:left="1440" w:hanging="360"/>
      </w:pPr>
      <w:rPr>
        <w:rFonts w:ascii="Garamond" w:eastAsiaTheme="minorHAnsi" w:hAnsi="Garamond" w:cstheme="minorBidi"/>
      </w:rPr>
    </w:lvl>
    <w:lvl w:ilvl="2" w:tplc="46DCF3FC">
      <w:start w:val="1"/>
      <w:numFmt w:val="upperLetter"/>
      <w:lvlText w:val="%3."/>
      <w:lvlJc w:val="right"/>
      <w:pPr>
        <w:ind w:left="2160" w:hanging="180"/>
      </w:pPr>
      <w:rPr>
        <w:rFonts w:ascii="Garamond" w:eastAsiaTheme="minorHAnsi" w:hAnsi="Garamond" w:cs="Times New Roman"/>
      </w:rPr>
    </w:lvl>
    <w:lvl w:ilvl="3" w:tplc="041D000F">
      <w:start w:val="1"/>
      <w:numFmt w:val="decimal"/>
      <w:lvlText w:val="%4."/>
      <w:lvlJc w:val="left"/>
      <w:pPr>
        <w:ind w:left="2880" w:hanging="360"/>
      </w:pPr>
    </w:lvl>
    <w:lvl w:ilvl="4" w:tplc="4A4236F0">
      <w:numFmt w:val="bullet"/>
      <w:lvlText w:val="-"/>
      <w:lvlJc w:val="left"/>
      <w:pPr>
        <w:ind w:left="3600" w:hanging="360"/>
      </w:pPr>
      <w:rPr>
        <w:rFonts w:ascii="Garamond" w:eastAsiaTheme="minorHAnsi" w:hAnsi="Garamond"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6EF4617A"/>
    <w:multiLevelType w:val="singleLevel"/>
    <w:tmpl w:val="3110BA8A"/>
    <w:lvl w:ilvl="0">
      <w:start w:val="1"/>
      <w:numFmt w:val="lowerLetter"/>
      <w:pStyle w:val="Underniv1"/>
      <w:lvlText w:val="(%1)"/>
      <w:lvlJc w:val="left"/>
      <w:pPr>
        <w:tabs>
          <w:tab w:val="num" w:pos="1417"/>
        </w:tabs>
        <w:ind w:left="1417" w:hanging="567"/>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D8"/>
    <w:rsid w:val="00001DC5"/>
    <w:rsid w:val="00007629"/>
    <w:rsid w:val="000162BA"/>
    <w:rsid w:val="000208F4"/>
    <w:rsid w:val="00025F16"/>
    <w:rsid w:val="000343F3"/>
    <w:rsid w:val="0003681C"/>
    <w:rsid w:val="00060099"/>
    <w:rsid w:val="00060C6E"/>
    <w:rsid w:val="00063126"/>
    <w:rsid w:val="00065983"/>
    <w:rsid w:val="0007697B"/>
    <w:rsid w:val="00076D5C"/>
    <w:rsid w:val="00083AFC"/>
    <w:rsid w:val="00083D3C"/>
    <w:rsid w:val="0008776E"/>
    <w:rsid w:val="000914E0"/>
    <w:rsid w:val="000918BA"/>
    <w:rsid w:val="0009194C"/>
    <w:rsid w:val="00096809"/>
    <w:rsid w:val="000B2374"/>
    <w:rsid w:val="000B4EFA"/>
    <w:rsid w:val="000D161D"/>
    <w:rsid w:val="000F20A6"/>
    <w:rsid w:val="001018A6"/>
    <w:rsid w:val="00102470"/>
    <w:rsid w:val="00102A27"/>
    <w:rsid w:val="00104279"/>
    <w:rsid w:val="00113247"/>
    <w:rsid w:val="00117970"/>
    <w:rsid w:val="001218C3"/>
    <w:rsid w:val="00124373"/>
    <w:rsid w:val="00131269"/>
    <w:rsid w:val="00132BE5"/>
    <w:rsid w:val="00136C85"/>
    <w:rsid w:val="00140E64"/>
    <w:rsid w:val="0014164D"/>
    <w:rsid w:val="00144FB8"/>
    <w:rsid w:val="00146171"/>
    <w:rsid w:val="00147B2A"/>
    <w:rsid w:val="0015105F"/>
    <w:rsid w:val="0015554F"/>
    <w:rsid w:val="001600DF"/>
    <w:rsid w:val="00163B46"/>
    <w:rsid w:val="001659D2"/>
    <w:rsid w:val="00167CAF"/>
    <w:rsid w:val="00170FCB"/>
    <w:rsid w:val="00175D2C"/>
    <w:rsid w:val="00182551"/>
    <w:rsid w:val="00183D53"/>
    <w:rsid w:val="0018506D"/>
    <w:rsid w:val="00187817"/>
    <w:rsid w:val="00193469"/>
    <w:rsid w:val="001A5434"/>
    <w:rsid w:val="001B3BE5"/>
    <w:rsid w:val="001B4A7C"/>
    <w:rsid w:val="001D7D6D"/>
    <w:rsid w:val="001E11AB"/>
    <w:rsid w:val="001E1653"/>
    <w:rsid w:val="001F49B4"/>
    <w:rsid w:val="001F4D6B"/>
    <w:rsid w:val="00201B1A"/>
    <w:rsid w:val="002068A0"/>
    <w:rsid w:val="002142FA"/>
    <w:rsid w:val="00214306"/>
    <w:rsid w:val="00221046"/>
    <w:rsid w:val="00227E0F"/>
    <w:rsid w:val="002309A7"/>
    <w:rsid w:val="00232D38"/>
    <w:rsid w:val="002355BD"/>
    <w:rsid w:val="00236B8D"/>
    <w:rsid w:val="00243DEB"/>
    <w:rsid w:val="002563D5"/>
    <w:rsid w:val="00257EDA"/>
    <w:rsid w:val="00261C72"/>
    <w:rsid w:val="00262BE6"/>
    <w:rsid w:val="00264833"/>
    <w:rsid w:val="00270F01"/>
    <w:rsid w:val="00273919"/>
    <w:rsid w:val="0028737D"/>
    <w:rsid w:val="00291B7A"/>
    <w:rsid w:val="00296480"/>
    <w:rsid w:val="002A288A"/>
    <w:rsid w:val="002A29FA"/>
    <w:rsid w:val="002A5FC4"/>
    <w:rsid w:val="002B06F1"/>
    <w:rsid w:val="002B1EC3"/>
    <w:rsid w:val="002B2827"/>
    <w:rsid w:val="002B3201"/>
    <w:rsid w:val="002B6315"/>
    <w:rsid w:val="002B6728"/>
    <w:rsid w:val="002B68CF"/>
    <w:rsid w:val="002C212F"/>
    <w:rsid w:val="002D5AAA"/>
    <w:rsid w:val="002E0A0B"/>
    <w:rsid w:val="002E2321"/>
    <w:rsid w:val="002F2515"/>
    <w:rsid w:val="002F72FF"/>
    <w:rsid w:val="00306E33"/>
    <w:rsid w:val="003121D8"/>
    <w:rsid w:val="00313290"/>
    <w:rsid w:val="00317C83"/>
    <w:rsid w:val="00321304"/>
    <w:rsid w:val="00330149"/>
    <w:rsid w:val="00332A79"/>
    <w:rsid w:val="00333840"/>
    <w:rsid w:val="003426B9"/>
    <w:rsid w:val="00350A97"/>
    <w:rsid w:val="00354ED3"/>
    <w:rsid w:val="00364E02"/>
    <w:rsid w:val="00372F1E"/>
    <w:rsid w:val="00374B2E"/>
    <w:rsid w:val="0037579E"/>
    <w:rsid w:val="003809C2"/>
    <w:rsid w:val="00385318"/>
    <w:rsid w:val="00386B41"/>
    <w:rsid w:val="00391238"/>
    <w:rsid w:val="003929CA"/>
    <w:rsid w:val="0039592B"/>
    <w:rsid w:val="003A4136"/>
    <w:rsid w:val="003B0A66"/>
    <w:rsid w:val="003B1C96"/>
    <w:rsid w:val="003B2EC0"/>
    <w:rsid w:val="003B39CF"/>
    <w:rsid w:val="003C0625"/>
    <w:rsid w:val="003C0FCF"/>
    <w:rsid w:val="003C4731"/>
    <w:rsid w:val="003D12E1"/>
    <w:rsid w:val="003D27AE"/>
    <w:rsid w:val="003D485D"/>
    <w:rsid w:val="003D66C5"/>
    <w:rsid w:val="003D6AE3"/>
    <w:rsid w:val="003D72C0"/>
    <w:rsid w:val="003E49A7"/>
    <w:rsid w:val="003F07E4"/>
    <w:rsid w:val="0041104B"/>
    <w:rsid w:val="0041717A"/>
    <w:rsid w:val="00425F2A"/>
    <w:rsid w:val="0042676E"/>
    <w:rsid w:val="0042713C"/>
    <w:rsid w:val="004272ED"/>
    <w:rsid w:val="004311D8"/>
    <w:rsid w:val="00444725"/>
    <w:rsid w:val="004473FE"/>
    <w:rsid w:val="00452C78"/>
    <w:rsid w:val="00457888"/>
    <w:rsid w:val="00464ED5"/>
    <w:rsid w:val="00470AFE"/>
    <w:rsid w:val="00471762"/>
    <w:rsid w:val="0047583D"/>
    <w:rsid w:val="004839E8"/>
    <w:rsid w:val="00484E9B"/>
    <w:rsid w:val="004863D9"/>
    <w:rsid w:val="0048770F"/>
    <w:rsid w:val="004A33E8"/>
    <w:rsid w:val="004A7FE2"/>
    <w:rsid w:val="004B0C8C"/>
    <w:rsid w:val="004C00A2"/>
    <w:rsid w:val="004C0F75"/>
    <w:rsid w:val="004C1E44"/>
    <w:rsid w:val="004C383A"/>
    <w:rsid w:val="004C3B16"/>
    <w:rsid w:val="004D3288"/>
    <w:rsid w:val="004D50B3"/>
    <w:rsid w:val="004E2F3B"/>
    <w:rsid w:val="00500450"/>
    <w:rsid w:val="005010DD"/>
    <w:rsid w:val="00503C2A"/>
    <w:rsid w:val="00507F66"/>
    <w:rsid w:val="005101F7"/>
    <w:rsid w:val="005202B9"/>
    <w:rsid w:val="00521F21"/>
    <w:rsid w:val="00526314"/>
    <w:rsid w:val="005353B5"/>
    <w:rsid w:val="00542D23"/>
    <w:rsid w:val="00543027"/>
    <w:rsid w:val="00556D66"/>
    <w:rsid w:val="00557A61"/>
    <w:rsid w:val="0056374C"/>
    <w:rsid w:val="00593804"/>
    <w:rsid w:val="005978B6"/>
    <w:rsid w:val="005A741B"/>
    <w:rsid w:val="005B433D"/>
    <w:rsid w:val="005C18DC"/>
    <w:rsid w:val="005D5280"/>
    <w:rsid w:val="005E7CD9"/>
    <w:rsid w:val="005F0013"/>
    <w:rsid w:val="005F3A55"/>
    <w:rsid w:val="005F76EA"/>
    <w:rsid w:val="006155B2"/>
    <w:rsid w:val="00616B1C"/>
    <w:rsid w:val="00626768"/>
    <w:rsid w:val="00631ADB"/>
    <w:rsid w:val="00631C03"/>
    <w:rsid w:val="006373A0"/>
    <w:rsid w:val="006411FB"/>
    <w:rsid w:val="0065283F"/>
    <w:rsid w:val="00653DBB"/>
    <w:rsid w:val="00654ACF"/>
    <w:rsid w:val="00655146"/>
    <w:rsid w:val="00657E13"/>
    <w:rsid w:val="0066188A"/>
    <w:rsid w:val="00661D08"/>
    <w:rsid w:val="00673270"/>
    <w:rsid w:val="00674FDF"/>
    <w:rsid w:val="0068031A"/>
    <w:rsid w:val="0068177C"/>
    <w:rsid w:val="00684611"/>
    <w:rsid w:val="00687DD9"/>
    <w:rsid w:val="00691DAF"/>
    <w:rsid w:val="006938AB"/>
    <w:rsid w:val="006947F8"/>
    <w:rsid w:val="00697000"/>
    <w:rsid w:val="00697FC7"/>
    <w:rsid w:val="006A177D"/>
    <w:rsid w:val="006A6D4A"/>
    <w:rsid w:val="006B1E07"/>
    <w:rsid w:val="006B4A33"/>
    <w:rsid w:val="006B6025"/>
    <w:rsid w:val="006C3B61"/>
    <w:rsid w:val="006C71E4"/>
    <w:rsid w:val="006C7CAD"/>
    <w:rsid w:val="006E0011"/>
    <w:rsid w:val="006F2AA2"/>
    <w:rsid w:val="006F7C1A"/>
    <w:rsid w:val="00700B73"/>
    <w:rsid w:val="00703C98"/>
    <w:rsid w:val="00720A5E"/>
    <w:rsid w:val="00721528"/>
    <w:rsid w:val="00734CF3"/>
    <w:rsid w:val="007431C8"/>
    <w:rsid w:val="007450F0"/>
    <w:rsid w:val="00747550"/>
    <w:rsid w:val="00750219"/>
    <w:rsid w:val="00750549"/>
    <w:rsid w:val="00750AC7"/>
    <w:rsid w:val="00751535"/>
    <w:rsid w:val="00752A0F"/>
    <w:rsid w:val="00752DAA"/>
    <w:rsid w:val="00753F43"/>
    <w:rsid w:val="00756052"/>
    <w:rsid w:val="007623DB"/>
    <w:rsid w:val="00780585"/>
    <w:rsid w:val="007837AC"/>
    <w:rsid w:val="00784BF9"/>
    <w:rsid w:val="00790321"/>
    <w:rsid w:val="00792DA0"/>
    <w:rsid w:val="00796AE8"/>
    <w:rsid w:val="00797804"/>
    <w:rsid w:val="007A4BE5"/>
    <w:rsid w:val="007B3A33"/>
    <w:rsid w:val="007B479D"/>
    <w:rsid w:val="007C2AB5"/>
    <w:rsid w:val="007C5E0C"/>
    <w:rsid w:val="007D0BF5"/>
    <w:rsid w:val="007D358C"/>
    <w:rsid w:val="007E036A"/>
    <w:rsid w:val="007E0532"/>
    <w:rsid w:val="007E081D"/>
    <w:rsid w:val="007F1076"/>
    <w:rsid w:val="007F385A"/>
    <w:rsid w:val="007F6768"/>
    <w:rsid w:val="007F6B82"/>
    <w:rsid w:val="00812970"/>
    <w:rsid w:val="0081356A"/>
    <w:rsid w:val="00815035"/>
    <w:rsid w:val="00825DC3"/>
    <w:rsid w:val="008263C1"/>
    <w:rsid w:val="008266B8"/>
    <w:rsid w:val="00826BDB"/>
    <w:rsid w:val="00830993"/>
    <w:rsid w:val="00831594"/>
    <w:rsid w:val="008356BC"/>
    <w:rsid w:val="00845B95"/>
    <w:rsid w:val="00846324"/>
    <w:rsid w:val="00850908"/>
    <w:rsid w:val="0086337E"/>
    <w:rsid w:val="00865FB1"/>
    <w:rsid w:val="00873FBA"/>
    <w:rsid w:val="00874564"/>
    <w:rsid w:val="00883FBA"/>
    <w:rsid w:val="00887FC5"/>
    <w:rsid w:val="00890940"/>
    <w:rsid w:val="008916B6"/>
    <w:rsid w:val="00892439"/>
    <w:rsid w:val="0089643A"/>
    <w:rsid w:val="008A3C13"/>
    <w:rsid w:val="008A4417"/>
    <w:rsid w:val="008B1162"/>
    <w:rsid w:val="008B371F"/>
    <w:rsid w:val="008B3810"/>
    <w:rsid w:val="008C320A"/>
    <w:rsid w:val="008C5886"/>
    <w:rsid w:val="008E04BD"/>
    <w:rsid w:val="008E2885"/>
    <w:rsid w:val="008E59C4"/>
    <w:rsid w:val="008E76AA"/>
    <w:rsid w:val="008F399A"/>
    <w:rsid w:val="008F5C46"/>
    <w:rsid w:val="00902E29"/>
    <w:rsid w:val="00902E5D"/>
    <w:rsid w:val="00903139"/>
    <w:rsid w:val="0090437D"/>
    <w:rsid w:val="00905585"/>
    <w:rsid w:val="0091478D"/>
    <w:rsid w:val="00917AA2"/>
    <w:rsid w:val="0092650F"/>
    <w:rsid w:val="00926703"/>
    <w:rsid w:val="00935094"/>
    <w:rsid w:val="00937245"/>
    <w:rsid w:val="009405A9"/>
    <w:rsid w:val="00940686"/>
    <w:rsid w:val="00942E8E"/>
    <w:rsid w:val="0094338E"/>
    <w:rsid w:val="00950CC8"/>
    <w:rsid w:val="00950F64"/>
    <w:rsid w:val="00953B90"/>
    <w:rsid w:val="009578ED"/>
    <w:rsid w:val="00963676"/>
    <w:rsid w:val="009656D3"/>
    <w:rsid w:val="00971DA5"/>
    <w:rsid w:val="009750CE"/>
    <w:rsid w:val="00981492"/>
    <w:rsid w:val="0099318F"/>
    <w:rsid w:val="009A181F"/>
    <w:rsid w:val="009C2019"/>
    <w:rsid w:val="009C27B0"/>
    <w:rsid w:val="009C34DC"/>
    <w:rsid w:val="009C66A5"/>
    <w:rsid w:val="009C7CEA"/>
    <w:rsid w:val="009E05D8"/>
    <w:rsid w:val="009E28F8"/>
    <w:rsid w:val="009F1EA7"/>
    <w:rsid w:val="00A15DB1"/>
    <w:rsid w:val="00A17AB9"/>
    <w:rsid w:val="00A22BC4"/>
    <w:rsid w:val="00A23BD3"/>
    <w:rsid w:val="00A24BA2"/>
    <w:rsid w:val="00A40C27"/>
    <w:rsid w:val="00A448FF"/>
    <w:rsid w:val="00A47D78"/>
    <w:rsid w:val="00A564F6"/>
    <w:rsid w:val="00A61332"/>
    <w:rsid w:val="00A63F36"/>
    <w:rsid w:val="00A83383"/>
    <w:rsid w:val="00A861A8"/>
    <w:rsid w:val="00A875A7"/>
    <w:rsid w:val="00A9448A"/>
    <w:rsid w:val="00AA4CAA"/>
    <w:rsid w:val="00AB0616"/>
    <w:rsid w:val="00AB0F87"/>
    <w:rsid w:val="00AC3556"/>
    <w:rsid w:val="00AE4762"/>
    <w:rsid w:val="00AF1DE6"/>
    <w:rsid w:val="00AF3310"/>
    <w:rsid w:val="00AF3776"/>
    <w:rsid w:val="00B1425E"/>
    <w:rsid w:val="00B15BBD"/>
    <w:rsid w:val="00B17CA2"/>
    <w:rsid w:val="00B22187"/>
    <w:rsid w:val="00B25D92"/>
    <w:rsid w:val="00B3101F"/>
    <w:rsid w:val="00B33D56"/>
    <w:rsid w:val="00B33D78"/>
    <w:rsid w:val="00B35C00"/>
    <w:rsid w:val="00B40ADA"/>
    <w:rsid w:val="00B4510D"/>
    <w:rsid w:val="00B53CD2"/>
    <w:rsid w:val="00B55395"/>
    <w:rsid w:val="00B72BF9"/>
    <w:rsid w:val="00B749CB"/>
    <w:rsid w:val="00B74D49"/>
    <w:rsid w:val="00B81C6C"/>
    <w:rsid w:val="00BB3325"/>
    <w:rsid w:val="00BB474C"/>
    <w:rsid w:val="00BC42A1"/>
    <w:rsid w:val="00BD0EA1"/>
    <w:rsid w:val="00BE1731"/>
    <w:rsid w:val="00BE6B61"/>
    <w:rsid w:val="00BE736C"/>
    <w:rsid w:val="00BE7D18"/>
    <w:rsid w:val="00BF1F6E"/>
    <w:rsid w:val="00C035A4"/>
    <w:rsid w:val="00C108F9"/>
    <w:rsid w:val="00C25DE2"/>
    <w:rsid w:val="00C261F6"/>
    <w:rsid w:val="00C32160"/>
    <w:rsid w:val="00C44557"/>
    <w:rsid w:val="00C4745A"/>
    <w:rsid w:val="00C620D0"/>
    <w:rsid w:val="00C662CA"/>
    <w:rsid w:val="00C67D66"/>
    <w:rsid w:val="00C706C5"/>
    <w:rsid w:val="00C7310B"/>
    <w:rsid w:val="00C75AFC"/>
    <w:rsid w:val="00C80C20"/>
    <w:rsid w:val="00C81266"/>
    <w:rsid w:val="00C85B9F"/>
    <w:rsid w:val="00C865A1"/>
    <w:rsid w:val="00CC1586"/>
    <w:rsid w:val="00CC3526"/>
    <w:rsid w:val="00CC435C"/>
    <w:rsid w:val="00CC6A21"/>
    <w:rsid w:val="00CD41A8"/>
    <w:rsid w:val="00CF29E2"/>
    <w:rsid w:val="00CF435E"/>
    <w:rsid w:val="00CF4795"/>
    <w:rsid w:val="00CF70B2"/>
    <w:rsid w:val="00D022EE"/>
    <w:rsid w:val="00D104C6"/>
    <w:rsid w:val="00D136CD"/>
    <w:rsid w:val="00D13BFC"/>
    <w:rsid w:val="00D1492D"/>
    <w:rsid w:val="00D27CFF"/>
    <w:rsid w:val="00D31830"/>
    <w:rsid w:val="00D33D0A"/>
    <w:rsid w:val="00D34EAB"/>
    <w:rsid w:val="00D35B3E"/>
    <w:rsid w:val="00D37398"/>
    <w:rsid w:val="00D42235"/>
    <w:rsid w:val="00D4377D"/>
    <w:rsid w:val="00D46F20"/>
    <w:rsid w:val="00D47D66"/>
    <w:rsid w:val="00D53D60"/>
    <w:rsid w:val="00D60B07"/>
    <w:rsid w:val="00D64BDF"/>
    <w:rsid w:val="00D65095"/>
    <w:rsid w:val="00D675AA"/>
    <w:rsid w:val="00D730BB"/>
    <w:rsid w:val="00D759EE"/>
    <w:rsid w:val="00D76D6B"/>
    <w:rsid w:val="00D86A3D"/>
    <w:rsid w:val="00D91B64"/>
    <w:rsid w:val="00D9385A"/>
    <w:rsid w:val="00D93C11"/>
    <w:rsid w:val="00D93D83"/>
    <w:rsid w:val="00D942CE"/>
    <w:rsid w:val="00DA4987"/>
    <w:rsid w:val="00DA4C06"/>
    <w:rsid w:val="00DA6203"/>
    <w:rsid w:val="00DB324C"/>
    <w:rsid w:val="00DC1D15"/>
    <w:rsid w:val="00DC4346"/>
    <w:rsid w:val="00DC7FE9"/>
    <w:rsid w:val="00DD0A18"/>
    <w:rsid w:val="00DD10BD"/>
    <w:rsid w:val="00DE0EE4"/>
    <w:rsid w:val="00DE59EE"/>
    <w:rsid w:val="00DF21AB"/>
    <w:rsid w:val="00DF3291"/>
    <w:rsid w:val="00DF68CA"/>
    <w:rsid w:val="00E00B62"/>
    <w:rsid w:val="00E01070"/>
    <w:rsid w:val="00E17460"/>
    <w:rsid w:val="00E21164"/>
    <w:rsid w:val="00E216C2"/>
    <w:rsid w:val="00E23AAD"/>
    <w:rsid w:val="00E26290"/>
    <w:rsid w:val="00E278FC"/>
    <w:rsid w:val="00E27B2E"/>
    <w:rsid w:val="00E35A04"/>
    <w:rsid w:val="00E36872"/>
    <w:rsid w:val="00E41F3B"/>
    <w:rsid w:val="00E4266C"/>
    <w:rsid w:val="00E513C8"/>
    <w:rsid w:val="00E57842"/>
    <w:rsid w:val="00E579D1"/>
    <w:rsid w:val="00E66B13"/>
    <w:rsid w:val="00E82AB9"/>
    <w:rsid w:val="00E8618B"/>
    <w:rsid w:val="00E94059"/>
    <w:rsid w:val="00E94C86"/>
    <w:rsid w:val="00EA4CF8"/>
    <w:rsid w:val="00EB2535"/>
    <w:rsid w:val="00EB37E7"/>
    <w:rsid w:val="00EC172E"/>
    <w:rsid w:val="00EC4402"/>
    <w:rsid w:val="00ED0407"/>
    <w:rsid w:val="00ED042C"/>
    <w:rsid w:val="00ED1DD9"/>
    <w:rsid w:val="00ED3311"/>
    <w:rsid w:val="00ED68B6"/>
    <w:rsid w:val="00ED758C"/>
    <w:rsid w:val="00EF1CF2"/>
    <w:rsid w:val="00EF28E4"/>
    <w:rsid w:val="00EF36FA"/>
    <w:rsid w:val="00EF51BE"/>
    <w:rsid w:val="00EF67F7"/>
    <w:rsid w:val="00F001B8"/>
    <w:rsid w:val="00F0086C"/>
    <w:rsid w:val="00F11CA1"/>
    <w:rsid w:val="00F14DFC"/>
    <w:rsid w:val="00F14F8D"/>
    <w:rsid w:val="00F232DD"/>
    <w:rsid w:val="00F238A8"/>
    <w:rsid w:val="00F2623D"/>
    <w:rsid w:val="00F30B09"/>
    <w:rsid w:val="00F36D4F"/>
    <w:rsid w:val="00F51BA8"/>
    <w:rsid w:val="00F54EEE"/>
    <w:rsid w:val="00F70ECF"/>
    <w:rsid w:val="00F7181D"/>
    <w:rsid w:val="00F756A3"/>
    <w:rsid w:val="00F81D4D"/>
    <w:rsid w:val="00F86382"/>
    <w:rsid w:val="00FA1F06"/>
    <w:rsid w:val="00FB0D12"/>
    <w:rsid w:val="00FB0D3E"/>
    <w:rsid w:val="00FB1F04"/>
    <w:rsid w:val="00FB278C"/>
    <w:rsid w:val="00FB43A6"/>
    <w:rsid w:val="00FB583E"/>
    <w:rsid w:val="00FB659C"/>
    <w:rsid w:val="00FB79A8"/>
    <w:rsid w:val="00FC0621"/>
    <w:rsid w:val="00FC0C5D"/>
    <w:rsid w:val="00FC26D2"/>
    <w:rsid w:val="00FC3902"/>
    <w:rsid w:val="00FC6C71"/>
    <w:rsid w:val="00FD4560"/>
    <w:rsid w:val="00FD4ED0"/>
    <w:rsid w:val="00FD5C49"/>
    <w:rsid w:val="00FD65A0"/>
    <w:rsid w:val="00FF3B43"/>
    <w:rsid w:val="00FF4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1D8"/>
    <w:pPr>
      <w:ind w:left="720"/>
      <w:contextualSpacing/>
    </w:pPr>
  </w:style>
  <w:style w:type="paragraph" w:styleId="BalloonText">
    <w:name w:val="Balloon Text"/>
    <w:basedOn w:val="Normal"/>
    <w:link w:val="BalloonTextChar"/>
    <w:uiPriority w:val="99"/>
    <w:semiHidden/>
    <w:unhideWhenUsed/>
    <w:rsid w:val="004311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1D8"/>
    <w:rPr>
      <w:rFonts w:ascii="Tahoma" w:hAnsi="Tahoma" w:cs="Tahoma"/>
      <w:sz w:val="16"/>
      <w:szCs w:val="16"/>
    </w:rPr>
  </w:style>
  <w:style w:type="paragraph" w:customStyle="1" w:styleId="Underniv1">
    <w:name w:val="Undernivå1"/>
    <w:basedOn w:val="Normal"/>
    <w:rsid w:val="004311D8"/>
    <w:pPr>
      <w:numPr>
        <w:numId w:val="2"/>
      </w:numPr>
      <w:tabs>
        <w:tab w:val="left" w:pos="851"/>
        <w:tab w:val="left" w:pos="1985"/>
      </w:tabs>
      <w:spacing w:after="120" w:line="240" w:lineRule="auto"/>
      <w:jc w:val="both"/>
    </w:pPr>
    <w:rPr>
      <w:rFonts w:eastAsia="Times New Roman" w:cs="Times New Roman"/>
      <w:szCs w:val="20"/>
      <w:lang w:val="en-GB"/>
    </w:rPr>
  </w:style>
  <w:style w:type="character" w:styleId="Hyperlink">
    <w:name w:val="Hyperlink"/>
    <w:basedOn w:val="DefaultParagraphFont"/>
    <w:unhideWhenUsed/>
    <w:rsid w:val="001F4D6B"/>
    <w:rPr>
      <w:color w:val="0000FF" w:themeColor="hyperlink"/>
      <w:u w:val="single"/>
    </w:rPr>
  </w:style>
  <w:style w:type="paragraph" w:styleId="Header">
    <w:name w:val="header"/>
    <w:basedOn w:val="Normal"/>
    <w:link w:val="HeaderChar"/>
    <w:uiPriority w:val="99"/>
    <w:unhideWhenUsed/>
    <w:rsid w:val="001600DF"/>
    <w:pPr>
      <w:tabs>
        <w:tab w:val="center" w:pos="4536"/>
        <w:tab w:val="right" w:pos="9072"/>
      </w:tabs>
      <w:spacing w:line="240" w:lineRule="auto"/>
    </w:pPr>
  </w:style>
  <w:style w:type="character" w:customStyle="1" w:styleId="HeaderChar">
    <w:name w:val="Header Char"/>
    <w:basedOn w:val="DefaultParagraphFont"/>
    <w:link w:val="Header"/>
    <w:uiPriority w:val="99"/>
    <w:rsid w:val="001600DF"/>
  </w:style>
  <w:style w:type="paragraph" w:styleId="Footer">
    <w:name w:val="footer"/>
    <w:basedOn w:val="Normal"/>
    <w:link w:val="FooterChar"/>
    <w:uiPriority w:val="99"/>
    <w:unhideWhenUsed/>
    <w:rsid w:val="001600DF"/>
    <w:pPr>
      <w:tabs>
        <w:tab w:val="center" w:pos="4536"/>
        <w:tab w:val="right" w:pos="9072"/>
      </w:tabs>
      <w:spacing w:line="240" w:lineRule="auto"/>
    </w:pPr>
  </w:style>
  <w:style w:type="character" w:customStyle="1" w:styleId="FooterChar">
    <w:name w:val="Footer Char"/>
    <w:basedOn w:val="DefaultParagraphFont"/>
    <w:link w:val="Footer"/>
    <w:uiPriority w:val="99"/>
    <w:rsid w:val="001600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1D8"/>
    <w:pPr>
      <w:ind w:left="720"/>
      <w:contextualSpacing/>
    </w:pPr>
  </w:style>
  <w:style w:type="paragraph" w:styleId="BalloonText">
    <w:name w:val="Balloon Text"/>
    <w:basedOn w:val="Normal"/>
    <w:link w:val="BalloonTextChar"/>
    <w:uiPriority w:val="99"/>
    <w:semiHidden/>
    <w:unhideWhenUsed/>
    <w:rsid w:val="004311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1D8"/>
    <w:rPr>
      <w:rFonts w:ascii="Tahoma" w:hAnsi="Tahoma" w:cs="Tahoma"/>
      <w:sz w:val="16"/>
      <w:szCs w:val="16"/>
    </w:rPr>
  </w:style>
  <w:style w:type="paragraph" w:customStyle="1" w:styleId="Underniv1">
    <w:name w:val="Undernivå1"/>
    <w:basedOn w:val="Normal"/>
    <w:rsid w:val="004311D8"/>
    <w:pPr>
      <w:numPr>
        <w:numId w:val="2"/>
      </w:numPr>
      <w:tabs>
        <w:tab w:val="left" w:pos="851"/>
        <w:tab w:val="left" w:pos="1985"/>
      </w:tabs>
      <w:spacing w:after="120" w:line="240" w:lineRule="auto"/>
      <w:jc w:val="both"/>
    </w:pPr>
    <w:rPr>
      <w:rFonts w:eastAsia="Times New Roman" w:cs="Times New Roman"/>
      <w:szCs w:val="20"/>
      <w:lang w:val="en-GB"/>
    </w:rPr>
  </w:style>
  <w:style w:type="character" w:styleId="Hyperlink">
    <w:name w:val="Hyperlink"/>
    <w:basedOn w:val="DefaultParagraphFont"/>
    <w:unhideWhenUsed/>
    <w:rsid w:val="001F4D6B"/>
    <w:rPr>
      <w:color w:val="0000FF" w:themeColor="hyperlink"/>
      <w:u w:val="single"/>
    </w:rPr>
  </w:style>
  <w:style w:type="paragraph" w:styleId="Header">
    <w:name w:val="header"/>
    <w:basedOn w:val="Normal"/>
    <w:link w:val="HeaderChar"/>
    <w:uiPriority w:val="99"/>
    <w:unhideWhenUsed/>
    <w:rsid w:val="001600DF"/>
    <w:pPr>
      <w:tabs>
        <w:tab w:val="center" w:pos="4536"/>
        <w:tab w:val="right" w:pos="9072"/>
      </w:tabs>
      <w:spacing w:line="240" w:lineRule="auto"/>
    </w:pPr>
  </w:style>
  <w:style w:type="character" w:customStyle="1" w:styleId="HeaderChar">
    <w:name w:val="Header Char"/>
    <w:basedOn w:val="DefaultParagraphFont"/>
    <w:link w:val="Header"/>
    <w:uiPriority w:val="99"/>
    <w:rsid w:val="001600DF"/>
  </w:style>
  <w:style w:type="paragraph" w:styleId="Footer">
    <w:name w:val="footer"/>
    <w:basedOn w:val="Normal"/>
    <w:link w:val="FooterChar"/>
    <w:uiPriority w:val="99"/>
    <w:unhideWhenUsed/>
    <w:rsid w:val="001600DF"/>
    <w:pPr>
      <w:tabs>
        <w:tab w:val="center" w:pos="4536"/>
        <w:tab w:val="right" w:pos="9072"/>
      </w:tabs>
      <w:spacing w:line="240" w:lineRule="auto"/>
    </w:pPr>
  </w:style>
  <w:style w:type="character" w:customStyle="1" w:styleId="FooterChar">
    <w:name w:val="Footer Char"/>
    <w:basedOn w:val="DefaultParagraphFont"/>
    <w:link w:val="Footer"/>
    <w:uiPriority w:val="99"/>
    <w:rsid w:val="0016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forlife.se/" TargetMode="External"/><Relationship Id="rId13" Type="http://schemas.openxmlformats.org/officeDocument/2006/relationships/chart" Target="charts/chart4.xml"/><Relationship Id="rId18"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nas-a1\redirected$\martoste\My%20Documents\FORSKNING_MARTIN\UNIO%20CRASSUS\RESULTAT\S&#196;SONGEN_2016\SURVIVAL_ALL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as-a1\redirected$\martoste\My%20Documents\FORSKNING_MARTIN\UNIO%20CRASSUS\RESULTAT\S&#196;SONGEN_2016\SURVIVAL_ALL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as-a1\redirected$\martoste\My%20Documents\FORSKNING_MARTIN\UNIO%20CRASSUS\RESULTAT\S&#196;SONGEN_2016\GROWTH_ALL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as-a1\redirected$\martoste\My%20Documents\FORSKNING_MARTIN\UNIO%20CRASSUS\RESULTAT\S&#196;SONGEN_2016\GROWTH_ALL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PIVOT!$A$47</c:f>
              <c:strCache>
                <c:ptCount val="1"/>
                <c:pt idx="0">
                  <c:v>BRÅÅN</c:v>
                </c:pt>
              </c:strCache>
            </c:strRef>
          </c:tx>
          <c:spPr>
            <a:solidFill>
              <a:schemeClr val="tx1"/>
            </a:solidFill>
          </c:spPr>
          <c:invertIfNegative val="0"/>
          <c:cat>
            <c:strRef>
              <c:f>PIVOT!$B$31:$E$31</c:f>
              <c:strCache>
                <c:ptCount val="4"/>
                <c:pt idx="0">
                  <c:v>2016-09-16</c:v>
                </c:pt>
                <c:pt idx="1">
                  <c:v>2016-10-10</c:v>
                </c:pt>
                <c:pt idx="2">
                  <c:v>2016-10-24</c:v>
                </c:pt>
                <c:pt idx="3">
                  <c:v>2016-11-18</c:v>
                </c:pt>
              </c:strCache>
            </c:strRef>
          </c:cat>
          <c:val>
            <c:numRef>
              <c:f>PIVOT!$B$47:$E$47</c:f>
              <c:numCache>
                <c:formatCode>General</c:formatCode>
                <c:ptCount val="4"/>
                <c:pt idx="0">
                  <c:v>100</c:v>
                </c:pt>
                <c:pt idx="1">
                  <c:v>64</c:v>
                </c:pt>
                <c:pt idx="2">
                  <c:v>42.666666666666671</c:v>
                </c:pt>
                <c:pt idx="3">
                  <c:v>28.000000000000004</c:v>
                </c:pt>
              </c:numCache>
            </c:numRef>
          </c:val>
        </c:ser>
        <c:ser>
          <c:idx val="1"/>
          <c:order val="1"/>
          <c:tx>
            <c:strRef>
              <c:f>PIVOT!$A$48</c:f>
              <c:strCache>
                <c:ptCount val="1"/>
                <c:pt idx="0">
                  <c:v>FYLEÅN</c:v>
                </c:pt>
              </c:strCache>
            </c:strRef>
          </c:tx>
          <c:spPr>
            <a:solidFill>
              <a:schemeClr val="bg1">
                <a:lumMod val="50000"/>
              </a:schemeClr>
            </a:solidFill>
            <a:ln>
              <a:solidFill>
                <a:schemeClr val="tx1"/>
              </a:solidFill>
            </a:ln>
          </c:spPr>
          <c:invertIfNegative val="0"/>
          <c:cat>
            <c:strRef>
              <c:f>PIVOT!$B$31:$E$31</c:f>
              <c:strCache>
                <c:ptCount val="4"/>
                <c:pt idx="0">
                  <c:v>2016-09-16</c:v>
                </c:pt>
                <c:pt idx="1">
                  <c:v>2016-10-10</c:v>
                </c:pt>
                <c:pt idx="2">
                  <c:v>2016-10-24</c:v>
                </c:pt>
                <c:pt idx="3">
                  <c:v>2016-11-18</c:v>
                </c:pt>
              </c:strCache>
            </c:strRef>
          </c:cat>
          <c:val>
            <c:numRef>
              <c:f>PIVOT!$B$48:$E$48</c:f>
              <c:numCache>
                <c:formatCode>General</c:formatCode>
                <c:ptCount val="4"/>
                <c:pt idx="0">
                  <c:v>100</c:v>
                </c:pt>
                <c:pt idx="1">
                  <c:v>64.000000000000014</c:v>
                </c:pt>
                <c:pt idx="2">
                  <c:v>52</c:v>
                </c:pt>
                <c:pt idx="3">
                  <c:v>28.000000000000004</c:v>
                </c:pt>
              </c:numCache>
            </c:numRef>
          </c:val>
        </c:ser>
        <c:ser>
          <c:idx val="2"/>
          <c:order val="2"/>
          <c:tx>
            <c:strRef>
              <c:f>PIVOT!$A$49</c:f>
              <c:strCache>
                <c:ptCount val="1"/>
                <c:pt idx="0">
                  <c:v>KLINGAVÄLSÅN</c:v>
                </c:pt>
              </c:strCache>
            </c:strRef>
          </c:tx>
          <c:spPr>
            <a:solidFill>
              <a:schemeClr val="bg1">
                <a:lumMod val="85000"/>
              </a:schemeClr>
            </a:solidFill>
            <a:ln>
              <a:solidFill>
                <a:schemeClr val="tx1"/>
              </a:solidFill>
            </a:ln>
          </c:spPr>
          <c:invertIfNegative val="0"/>
          <c:cat>
            <c:strRef>
              <c:f>PIVOT!$B$31:$E$31</c:f>
              <c:strCache>
                <c:ptCount val="4"/>
                <c:pt idx="0">
                  <c:v>2016-09-16</c:v>
                </c:pt>
                <c:pt idx="1">
                  <c:v>2016-10-10</c:v>
                </c:pt>
                <c:pt idx="2">
                  <c:v>2016-10-24</c:v>
                </c:pt>
                <c:pt idx="3">
                  <c:v>2016-11-18</c:v>
                </c:pt>
              </c:strCache>
            </c:strRef>
          </c:cat>
          <c:val>
            <c:numRef>
              <c:f>PIVOT!$B$49:$E$49</c:f>
              <c:numCache>
                <c:formatCode>General</c:formatCode>
                <c:ptCount val="4"/>
                <c:pt idx="0">
                  <c:v>100</c:v>
                </c:pt>
                <c:pt idx="1">
                  <c:v>37.333333333333343</c:v>
                </c:pt>
                <c:pt idx="2">
                  <c:v>24.615384615384617</c:v>
                </c:pt>
                <c:pt idx="3">
                  <c:v>16</c:v>
                </c:pt>
              </c:numCache>
            </c:numRef>
          </c:val>
        </c:ser>
        <c:ser>
          <c:idx val="3"/>
          <c:order val="3"/>
          <c:tx>
            <c:strRef>
              <c:f>PIVOT!$A$50</c:f>
              <c:strCache>
                <c:ptCount val="1"/>
                <c:pt idx="0">
                  <c:v>TOMMARPSÅN</c:v>
                </c:pt>
              </c:strCache>
            </c:strRef>
          </c:tx>
          <c:spPr>
            <a:solidFill>
              <a:schemeClr val="bg1"/>
            </a:solidFill>
            <a:ln>
              <a:solidFill>
                <a:schemeClr val="tx1"/>
              </a:solidFill>
            </a:ln>
          </c:spPr>
          <c:invertIfNegative val="0"/>
          <c:cat>
            <c:strRef>
              <c:f>PIVOT!$B$31:$E$31</c:f>
              <c:strCache>
                <c:ptCount val="4"/>
                <c:pt idx="0">
                  <c:v>2016-09-16</c:v>
                </c:pt>
                <c:pt idx="1">
                  <c:v>2016-10-10</c:v>
                </c:pt>
                <c:pt idx="2">
                  <c:v>2016-10-24</c:v>
                </c:pt>
                <c:pt idx="3">
                  <c:v>2016-11-18</c:v>
                </c:pt>
              </c:strCache>
            </c:strRef>
          </c:cat>
          <c:val>
            <c:numRef>
              <c:f>PIVOT!$B$50:$E$50</c:f>
              <c:numCache>
                <c:formatCode>General</c:formatCode>
                <c:ptCount val="4"/>
                <c:pt idx="0">
                  <c:v>100</c:v>
                </c:pt>
                <c:pt idx="1">
                  <c:v>0</c:v>
                </c:pt>
                <c:pt idx="2">
                  <c:v>50.666666666666671</c:v>
                </c:pt>
                <c:pt idx="3">
                  <c:v>13.333333333333334</c:v>
                </c:pt>
              </c:numCache>
            </c:numRef>
          </c:val>
        </c:ser>
        <c:dLbls>
          <c:showLegendKey val="0"/>
          <c:showVal val="0"/>
          <c:showCatName val="0"/>
          <c:showSerName val="0"/>
          <c:showPercent val="0"/>
          <c:showBubbleSize val="0"/>
        </c:dLbls>
        <c:gapWidth val="300"/>
        <c:axId val="33445760"/>
        <c:axId val="33447296"/>
      </c:barChart>
      <c:catAx>
        <c:axId val="33445760"/>
        <c:scaling>
          <c:orientation val="minMax"/>
        </c:scaling>
        <c:delete val="0"/>
        <c:axPos val="b"/>
        <c:numFmt formatCode="m/d/yyyy" sourceLinked="1"/>
        <c:majorTickMark val="none"/>
        <c:minorTickMark val="none"/>
        <c:tickLblPos val="nextTo"/>
        <c:txPr>
          <a:bodyPr/>
          <a:lstStyle/>
          <a:p>
            <a:pPr>
              <a:defRPr sz="1200" b="1"/>
            </a:pPr>
            <a:endParaRPr lang="sv-SE"/>
          </a:p>
        </c:txPr>
        <c:crossAx val="33447296"/>
        <c:crosses val="autoZero"/>
        <c:auto val="1"/>
        <c:lblAlgn val="ctr"/>
        <c:lblOffset val="100"/>
        <c:noMultiLvlLbl val="0"/>
      </c:catAx>
      <c:valAx>
        <c:axId val="33447296"/>
        <c:scaling>
          <c:orientation val="minMax"/>
          <c:max val="100"/>
          <c:min val="0"/>
        </c:scaling>
        <c:delete val="0"/>
        <c:axPos val="l"/>
        <c:majorGridlines/>
        <c:title>
          <c:tx>
            <c:rich>
              <a:bodyPr/>
              <a:lstStyle/>
              <a:p>
                <a:pPr>
                  <a:defRPr sz="1800"/>
                </a:pPr>
                <a:r>
                  <a:rPr lang="sv-SE" sz="1800"/>
                  <a:t>Överlevnad (%)</a:t>
                </a:r>
              </a:p>
            </c:rich>
          </c:tx>
          <c:layout/>
          <c:overlay val="0"/>
        </c:title>
        <c:numFmt formatCode="General" sourceLinked="1"/>
        <c:majorTickMark val="out"/>
        <c:minorTickMark val="none"/>
        <c:tickLblPos val="nextTo"/>
        <c:txPr>
          <a:bodyPr/>
          <a:lstStyle/>
          <a:p>
            <a:pPr>
              <a:defRPr sz="1200" b="1"/>
            </a:pPr>
            <a:endParaRPr lang="sv-SE"/>
          </a:p>
        </c:txPr>
        <c:crossAx val="33445760"/>
        <c:crosses val="autoZero"/>
        <c:crossBetween val="between"/>
        <c:majorUnit val="20"/>
      </c:valAx>
    </c:plotArea>
    <c:legend>
      <c:legendPos val="r"/>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PIVOT!$A$57</c:f>
              <c:strCache>
                <c:ptCount val="1"/>
                <c:pt idx="0">
                  <c:v>BRÅÅN</c:v>
                </c:pt>
              </c:strCache>
            </c:strRef>
          </c:tx>
          <c:spPr>
            <a:solidFill>
              <a:schemeClr val="tx1"/>
            </a:solidFill>
          </c:spPr>
          <c:invertIfNegative val="0"/>
          <c:cat>
            <c:strRef>
              <c:f>PIVOT!$B$31:$E$31</c:f>
              <c:strCache>
                <c:ptCount val="4"/>
                <c:pt idx="0">
                  <c:v>2016-09-16</c:v>
                </c:pt>
                <c:pt idx="1">
                  <c:v>2016-10-10</c:v>
                </c:pt>
                <c:pt idx="2">
                  <c:v>2016-10-24</c:v>
                </c:pt>
                <c:pt idx="3">
                  <c:v>2016-11-18</c:v>
                </c:pt>
              </c:strCache>
            </c:strRef>
          </c:cat>
          <c:val>
            <c:numRef>
              <c:f>PIVOT!$B$57:$E$57</c:f>
              <c:numCache>
                <c:formatCode>General</c:formatCode>
                <c:ptCount val="4"/>
                <c:pt idx="0">
                  <c:v>100</c:v>
                </c:pt>
                <c:pt idx="1">
                  <c:v>68</c:v>
                </c:pt>
                <c:pt idx="2">
                  <c:v>60</c:v>
                </c:pt>
                <c:pt idx="3">
                  <c:v>40</c:v>
                </c:pt>
              </c:numCache>
            </c:numRef>
          </c:val>
        </c:ser>
        <c:ser>
          <c:idx val="1"/>
          <c:order val="1"/>
          <c:tx>
            <c:strRef>
              <c:f>PIVOT!$A$58</c:f>
              <c:strCache>
                <c:ptCount val="1"/>
                <c:pt idx="0">
                  <c:v>FYLEÅN</c:v>
                </c:pt>
              </c:strCache>
            </c:strRef>
          </c:tx>
          <c:spPr>
            <a:solidFill>
              <a:schemeClr val="bg1">
                <a:lumMod val="50000"/>
              </a:schemeClr>
            </a:solidFill>
            <a:ln>
              <a:solidFill>
                <a:schemeClr val="tx1"/>
              </a:solidFill>
            </a:ln>
          </c:spPr>
          <c:invertIfNegative val="0"/>
          <c:cat>
            <c:strRef>
              <c:f>PIVOT!$B$31:$E$31</c:f>
              <c:strCache>
                <c:ptCount val="4"/>
                <c:pt idx="0">
                  <c:v>2016-09-16</c:v>
                </c:pt>
                <c:pt idx="1">
                  <c:v>2016-10-10</c:v>
                </c:pt>
                <c:pt idx="2">
                  <c:v>2016-10-24</c:v>
                </c:pt>
                <c:pt idx="3">
                  <c:v>2016-11-18</c:v>
                </c:pt>
              </c:strCache>
            </c:strRef>
          </c:cat>
          <c:val>
            <c:numRef>
              <c:f>PIVOT!$B$58:$E$58</c:f>
              <c:numCache>
                <c:formatCode>General</c:formatCode>
                <c:ptCount val="4"/>
                <c:pt idx="0">
                  <c:v>100</c:v>
                </c:pt>
                <c:pt idx="1">
                  <c:v>69.333333333333314</c:v>
                </c:pt>
                <c:pt idx="2">
                  <c:v>63.999999999999993</c:v>
                </c:pt>
                <c:pt idx="3">
                  <c:v>50.666666666666657</c:v>
                </c:pt>
              </c:numCache>
            </c:numRef>
          </c:val>
        </c:ser>
        <c:ser>
          <c:idx val="2"/>
          <c:order val="2"/>
          <c:tx>
            <c:strRef>
              <c:f>PIVOT!$A$59</c:f>
              <c:strCache>
                <c:ptCount val="1"/>
                <c:pt idx="0">
                  <c:v>KLINGAVÄLSÅN</c:v>
                </c:pt>
              </c:strCache>
            </c:strRef>
          </c:tx>
          <c:spPr>
            <a:solidFill>
              <a:schemeClr val="bg1">
                <a:lumMod val="85000"/>
              </a:schemeClr>
            </a:solidFill>
            <a:ln>
              <a:solidFill>
                <a:schemeClr val="tx1"/>
              </a:solidFill>
            </a:ln>
          </c:spPr>
          <c:invertIfNegative val="0"/>
          <c:cat>
            <c:strRef>
              <c:f>PIVOT!$B$31:$E$31</c:f>
              <c:strCache>
                <c:ptCount val="4"/>
                <c:pt idx="0">
                  <c:v>2016-09-16</c:v>
                </c:pt>
                <c:pt idx="1">
                  <c:v>2016-10-10</c:v>
                </c:pt>
                <c:pt idx="2">
                  <c:v>2016-10-24</c:v>
                </c:pt>
                <c:pt idx="3">
                  <c:v>2016-11-18</c:v>
                </c:pt>
              </c:strCache>
            </c:strRef>
          </c:cat>
          <c:val>
            <c:numRef>
              <c:f>PIVOT!$B$59:$E$59</c:f>
              <c:numCache>
                <c:formatCode>General</c:formatCode>
                <c:ptCount val="4"/>
                <c:pt idx="0">
                  <c:v>100</c:v>
                </c:pt>
                <c:pt idx="1">
                  <c:v>78.666666666666671</c:v>
                </c:pt>
                <c:pt idx="2">
                  <c:v>73.333333333333329</c:v>
                </c:pt>
                <c:pt idx="3">
                  <c:v>55.384615384615387</c:v>
                </c:pt>
              </c:numCache>
            </c:numRef>
          </c:val>
        </c:ser>
        <c:ser>
          <c:idx val="3"/>
          <c:order val="3"/>
          <c:tx>
            <c:strRef>
              <c:f>PIVOT!$A$60</c:f>
              <c:strCache>
                <c:ptCount val="1"/>
                <c:pt idx="0">
                  <c:v>TOMMARPSÅN</c:v>
                </c:pt>
              </c:strCache>
            </c:strRef>
          </c:tx>
          <c:spPr>
            <a:solidFill>
              <a:schemeClr val="bg1"/>
            </a:solidFill>
            <a:ln>
              <a:solidFill>
                <a:schemeClr val="tx1"/>
              </a:solidFill>
            </a:ln>
          </c:spPr>
          <c:invertIfNegative val="0"/>
          <c:cat>
            <c:strRef>
              <c:f>PIVOT!$B$31:$E$31</c:f>
              <c:strCache>
                <c:ptCount val="4"/>
                <c:pt idx="0">
                  <c:v>2016-09-16</c:v>
                </c:pt>
                <c:pt idx="1">
                  <c:v>2016-10-10</c:v>
                </c:pt>
                <c:pt idx="2">
                  <c:v>2016-10-24</c:v>
                </c:pt>
                <c:pt idx="3">
                  <c:v>2016-11-18</c:v>
                </c:pt>
              </c:strCache>
            </c:strRef>
          </c:cat>
          <c:val>
            <c:numRef>
              <c:f>PIVOT!$B$60:$E$60</c:f>
              <c:numCache>
                <c:formatCode>General</c:formatCode>
                <c:ptCount val="4"/>
                <c:pt idx="0">
                  <c:v>100</c:v>
                </c:pt>
                <c:pt idx="1">
                  <c:v>0</c:v>
                </c:pt>
                <c:pt idx="2">
                  <c:v>68</c:v>
                </c:pt>
                <c:pt idx="3">
                  <c:v>68</c:v>
                </c:pt>
              </c:numCache>
            </c:numRef>
          </c:val>
        </c:ser>
        <c:dLbls>
          <c:showLegendKey val="0"/>
          <c:showVal val="0"/>
          <c:showCatName val="0"/>
          <c:showSerName val="0"/>
          <c:showPercent val="0"/>
          <c:showBubbleSize val="0"/>
        </c:dLbls>
        <c:gapWidth val="300"/>
        <c:axId val="65824640"/>
        <c:axId val="65826176"/>
      </c:barChart>
      <c:catAx>
        <c:axId val="65824640"/>
        <c:scaling>
          <c:orientation val="minMax"/>
        </c:scaling>
        <c:delete val="0"/>
        <c:axPos val="b"/>
        <c:numFmt formatCode="m/d/yyyy" sourceLinked="1"/>
        <c:majorTickMark val="none"/>
        <c:minorTickMark val="none"/>
        <c:tickLblPos val="nextTo"/>
        <c:txPr>
          <a:bodyPr/>
          <a:lstStyle/>
          <a:p>
            <a:pPr>
              <a:defRPr sz="1200" b="1"/>
            </a:pPr>
            <a:endParaRPr lang="sv-SE"/>
          </a:p>
        </c:txPr>
        <c:crossAx val="65826176"/>
        <c:crosses val="autoZero"/>
        <c:auto val="1"/>
        <c:lblAlgn val="ctr"/>
        <c:lblOffset val="100"/>
        <c:noMultiLvlLbl val="0"/>
      </c:catAx>
      <c:valAx>
        <c:axId val="65826176"/>
        <c:scaling>
          <c:orientation val="minMax"/>
          <c:max val="100"/>
        </c:scaling>
        <c:delete val="0"/>
        <c:axPos val="l"/>
        <c:majorGridlines/>
        <c:title>
          <c:tx>
            <c:rich>
              <a:bodyPr/>
              <a:lstStyle/>
              <a:p>
                <a:pPr>
                  <a:defRPr/>
                </a:pPr>
                <a:r>
                  <a:rPr lang="sv-SE" sz="1800" b="1" i="0" baseline="0">
                    <a:effectLst/>
                  </a:rPr>
                  <a:t>Överlevnad (%)</a:t>
                </a:r>
                <a:endParaRPr lang="sv-SE">
                  <a:effectLst/>
                </a:endParaRPr>
              </a:p>
            </c:rich>
          </c:tx>
          <c:layout/>
          <c:overlay val="0"/>
        </c:title>
        <c:numFmt formatCode="General" sourceLinked="1"/>
        <c:majorTickMark val="out"/>
        <c:minorTickMark val="none"/>
        <c:tickLblPos val="nextTo"/>
        <c:txPr>
          <a:bodyPr/>
          <a:lstStyle/>
          <a:p>
            <a:pPr>
              <a:defRPr sz="1200" b="1"/>
            </a:pPr>
            <a:endParaRPr lang="sv-SE"/>
          </a:p>
        </c:txPr>
        <c:crossAx val="65824640"/>
        <c:crosses val="autoZero"/>
        <c:crossBetween val="between"/>
        <c:majorUnit val="20"/>
      </c:valAx>
    </c:plotArea>
    <c:legend>
      <c:legendPos val="r"/>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PIVOT!$A$33</c:f>
              <c:strCache>
                <c:ptCount val="1"/>
                <c:pt idx="0">
                  <c:v>BRÅÅN</c:v>
                </c:pt>
              </c:strCache>
            </c:strRef>
          </c:tx>
          <c:spPr>
            <a:solidFill>
              <a:schemeClr val="tx1"/>
            </a:solidFill>
          </c:spPr>
          <c:invertIfNegative val="0"/>
          <c:cat>
            <c:strRef>
              <c:f>PIVOT!$B$32:$E$32</c:f>
              <c:strCache>
                <c:ptCount val="4"/>
                <c:pt idx="0">
                  <c:v>2016-09-16</c:v>
                </c:pt>
                <c:pt idx="1">
                  <c:v>2016-10-12</c:v>
                </c:pt>
                <c:pt idx="2">
                  <c:v>2016-10-24</c:v>
                </c:pt>
                <c:pt idx="3">
                  <c:v>2016-11-18</c:v>
                </c:pt>
              </c:strCache>
            </c:strRef>
          </c:cat>
          <c:val>
            <c:numRef>
              <c:f>PIVOT!$B$33:$E$33</c:f>
              <c:numCache>
                <c:formatCode>General</c:formatCode>
                <c:ptCount val="4"/>
                <c:pt idx="0">
                  <c:v>394.42666666666662</c:v>
                </c:pt>
                <c:pt idx="1">
                  <c:v>388.43080000000003</c:v>
                </c:pt>
                <c:pt idx="2">
                  <c:v>419.07642857142855</c:v>
                </c:pt>
                <c:pt idx="3">
                  <c:v>397.50857142857143</c:v>
                </c:pt>
              </c:numCache>
            </c:numRef>
          </c:val>
        </c:ser>
        <c:ser>
          <c:idx val="1"/>
          <c:order val="1"/>
          <c:tx>
            <c:strRef>
              <c:f>PIVOT!$A$34</c:f>
              <c:strCache>
                <c:ptCount val="1"/>
                <c:pt idx="0">
                  <c:v>FYLEÅN</c:v>
                </c:pt>
              </c:strCache>
            </c:strRef>
          </c:tx>
          <c:spPr>
            <a:solidFill>
              <a:schemeClr val="bg1">
                <a:lumMod val="50000"/>
              </a:schemeClr>
            </a:solidFill>
            <a:ln>
              <a:solidFill>
                <a:schemeClr val="tx1"/>
              </a:solidFill>
            </a:ln>
          </c:spPr>
          <c:invertIfNegative val="0"/>
          <c:cat>
            <c:strRef>
              <c:f>PIVOT!$B$32:$E$32</c:f>
              <c:strCache>
                <c:ptCount val="4"/>
                <c:pt idx="0">
                  <c:v>2016-09-16</c:v>
                </c:pt>
                <c:pt idx="1">
                  <c:v>2016-10-12</c:v>
                </c:pt>
                <c:pt idx="2">
                  <c:v>2016-10-24</c:v>
                </c:pt>
                <c:pt idx="3">
                  <c:v>2016-11-18</c:v>
                </c:pt>
              </c:strCache>
            </c:strRef>
          </c:cat>
          <c:val>
            <c:numRef>
              <c:f>PIVOT!$B$34:$E$34</c:f>
              <c:numCache>
                <c:formatCode>General</c:formatCode>
                <c:ptCount val="4"/>
                <c:pt idx="0">
                  <c:v>406.73599999999999</c:v>
                </c:pt>
                <c:pt idx="1">
                  <c:v>440.18000000000012</c:v>
                </c:pt>
                <c:pt idx="2">
                  <c:v>405.70133333333331</c:v>
                </c:pt>
                <c:pt idx="3">
                  <c:v>424.73099999999994</c:v>
                </c:pt>
              </c:numCache>
            </c:numRef>
          </c:val>
        </c:ser>
        <c:ser>
          <c:idx val="2"/>
          <c:order val="2"/>
          <c:tx>
            <c:strRef>
              <c:f>PIVOT!$A$35</c:f>
              <c:strCache>
                <c:ptCount val="1"/>
                <c:pt idx="0">
                  <c:v>KLINGAVÄLSÅN</c:v>
                </c:pt>
              </c:strCache>
            </c:strRef>
          </c:tx>
          <c:spPr>
            <a:solidFill>
              <a:schemeClr val="bg1">
                <a:lumMod val="85000"/>
              </a:schemeClr>
            </a:solidFill>
            <a:ln>
              <a:solidFill>
                <a:schemeClr val="tx1"/>
              </a:solidFill>
            </a:ln>
          </c:spPr>
          <c:invertIfNegative val="0"/>
          <c:cat>
            <c:strRef>
              <c:f>PIVOT!$B$32:$E$32</c:f>
              <c:strCache>
                <c:ptCount val="4"/>
                <c:pt idx="0">
                  <c:v>2016-09-16</c:v>
                </c:pt>
                <c:pt idx="1">
                  <c:v>2016-10-12</c:v>
                </c:pt>
                <c:pt idx="2">
                  <c:v>2016-10-24</c:v>
                </c:pt>
                <c:pt idx="3">
                  <c:v>2016-11-18</c:v>
                </c:pt>
              </c:strCache>
            </c:strRef>
          </c:cat>
          <c:val>
            <c:numRef>
              <c:f>PIVOT!$B$35:$E$35</c:f>
              <c:numCache>
                <c:formatCode>General</c:formatCode>
                <c:ptCount val="4"/>
                <c:pt idx="0">
                  <c:v>350.27066666666656</c:v>
                </c:pt>
                <c:pt idx="1">
                  <c:v>456.68454545454551</c:v>
                </c:pt>
                <c:pt idx="2">
                  <c:v>441.05666666666662</c:v>
                </c:pt>
                <c:pt idx="3">
                  <c:v>431.12</c:v>
                </c:pt>
              </c:numCache>
            </c:numRef>
          </c:val>
        </c:ser>
        <c:ser>
          <c:idx val="3"/>
          <c:order val="3"/>
          <c:tx>
            <c:strRef>
              <c:f>PIVOT!$A$36</c:f>
              <c:strCache>
                <c:ptCount val="1"/>
                <c:pt idx="0">
                  <c:v>TOMMARPSÅN</c:v>
                </c:pt>
              </c:strCache>
            </c:strRef>
          </c:tx>
          <c:spPr>
            <a:solidFill>
              <a:schemeClr val="bg1"/>
            </a:solidFill>
            <a:ln>
              <a:solidFill>
                <a:schemeClr val="tx1"/>
              </a:solidFill>
            </a:ln>
          </c:spPr>
          <c:invertIfNegative val="0"/>
          <c:cat>
            <c:strRef>
              <c:f>PIVOT!$B$32:$E$32</c:f>
              <c:strCache>
                <c:ptCount val="4"/>
                <c:pt idx="0">
                  <c:v>2016-09-16</c:v>
                </c:pt>
                <c:pt idx="1">
                  <c:v>2016-10-12</c:v>
                </c:pt>
                <c:pt idx="2">
                  <c:v>2016-10-24</c:v>
                </c:pt>
                <c:pt idx="3">
                  <c:v>2016-11-18</c:v>
                </c:pt>
              </c:strCache>
            </c:strRef>
          </c:cat>
          <c:val>
            <c:numRef>
              <c:f>PIVOT!$B$36:$E$36</c:f>
              <c:numCache>
                <c:formatCode>General</c:formatCode>
                <c:ptCount val="4"/>
                <c:pt idx="0">
                  <c:v>412.93333333333334</c:v>
                </c:pt>
                <c:pt idx="2">
                  <c:v>459.75333333333333</c:v>
                </c:pt>
              </c:numCache>
            </c:numRef>
          </c:val>
        </c:ser>
        <c:dLbls>
          <c:showLegendKey val="0"/>
          <c:showVal val="0"/>
          <c:showCatName val="0"/>
          <c:showSerName val="0"/>
          <c:showPercent val="0"/>
          <c:showBubbleSize val="0"/>
        </c:dLbls>
        <c:gapWidth val="300"/>
        <c:axId val="94189440"/>
        <c:axId val="94190976"/>
      </c:barChart>
      <c:catAx>
        <c:axId val="94189440"/>
        <c:scaling>
          <c:orientation val="minMax"/>
        </c:scaling>
        <c:delete val="0"/>
        <c:axPos val="b"/>
        <c:numFmt formatCode="m/d/yyyy" sourceLinked="1"/>
        <c:majorTickMark val="none"/>
        <c:minorTickMark val="none"/>
        <c:tickLblPos val="nextTo"/>
        <c:txPr>
          <a:bodyPr/>
          <a:lstStyle/>
          <a:p>
            <a:pPr>
              <a:defRPr sz="1200" b="1"/>
            </a:pPr>
            <a:endParaRPr lang="sv-SE"/>
          </a:p>
        </c:txPr>
        <c:crossAx val="94190976"/>
        <c:crosses val="autoZero"/>
        <c:auto val="1"/>
        <c:lblAlgn val="ctr"/>
        <c:lblOffset val="100"/>
        <c:noMultiLvlLbl val="0"/>
      </c:catAx>
      <c:valAx>
        <c:axId val="94190976"/>
        <c:scaling>
          <c:orientation val="minMax"/>
        </c:scaling>
        <c:delete val="0"/>
        <c:axPos val="l"/>
        <c:majorGridlines/>
        <c:title>
          <c:tx>
            <c:rich>
              <a:bodyPr/>
              <a:lstStyle/>
              <a:p>
                <a:pPr>
                  <a:defRPr sz="1800"/>
                </a:pPr>
                <a:r>
                  <a:rPr lang="sv-SE" sz="1800"/>
                  <a:t>Längd (um)</a:t>
                </a:r>
              </a:p>
            </c:rich>
          </c:tx>
          <c:layout/>
          <c:overlay val="0"/>
        </c:title>
        <c:numFmt formatCode="General" sourceLinked="1"/>
        <c:majorTickMark val="out"/>
        <c:minorTickMark val="none"/>
        <c:tickLblPos val="nextTo"/>
        <c:txPr>
          <a:bodyPr/>
          <a:lstStyle/>
          <a:p>
            <a:pPr>
              <a:defRPr sz="1200" b="1"/>
            </a:pPr>
            <a:endParaRPr lang="sv-SE"/>
          </a:p>
        </c:txPr>
        <c:crossAx val="94189440"/>
        <c:crosses val="autoZero"/>
        <c:crossBetween val="between"/>
        <c:majorUnit val="100"/>
      </c:valAx>
    </c:plotArea>
    <c:legend>
      <c:legendPos val="r"/>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PIVOT!$A$40</c:f>
              <c:strCache>
                <c:ptCount val="1"/>
                <c:pt idx="0">
                  <c:v>BRÅÅN</c:v>
                </c:pt>
              </c:strCache>
            </c:strRef>
          </c:tx>
          <c:spPr>
            <a:solidFill>
              <a:schemeClr val="tx1"/>
            </a:solidFill>
          </c:spPr>
          <c:invertIfNegative val="0"/>
          <c:cat>
            <c:strRef>
              <c:f>PIVOT!$B$32:$E$32</c:f>
              <c:strCache>
                <c:ptCount val="4"/>
                <c:pt idx="0">
                  <c:v>2016-09-16</c:v>
                </c:pt>
                <c:pt idx="1">
                  <c:v>2016-10-12</c:v>
                </c:pt>
                <c:pt idx="2">
                  <c:v>2016-10-24</c:v>
                </c:pt>
                <c:pt idx="3">
                  <c:v>2016-11-18</c:v>
                </c:pt>
              </c:strCache>
            </c:strRef>
          </c:cat>
          <c:val>
            <c:numRef>
              <c:f>PIVOT!$B$40:$E$40</c:f>
              <c:numCache>
                <c:formatCode>General</c:formatCode>
                <c:ptCount val="4"/>
                <c:pt idx="0">
                  <c:v>492.15666666666669</c:v>
                </c:pt>
                <c:pt idx="1">
                  <c:v>654.40959999999995</c:v>
                </c:pt>
                <c:pt idx="2">
                  <c:v>678.11115384615391</c:v>
                </c:pt>
                <c:pt idx="3">
                  <c:v>894.19</c:v>
                </c:pt>
              </c:numCache>
            </c:numRef>
          </c:val>
        </c:ser>
        <c:ser>
          <c:idx val="1"/>
          <c:order val="1"/>
          <c:tx>
            <c:strRef>
              <c:f>PIVOT!$A$41</c:f>
              <c:strCache>
                <c:ptCount val="1"/>
                <c:pt idx="0">
                  <c:v>FYLEÅN</c:v>
                </c:pt>
              </c:strCache>
            </c:strRef>
          </c:tx>
          <c:spPr>
            <a:solidFill>
              <a:schemeClr val="bg1">
                <a:lumMod val="50000"/>
              </a:schemeClr>
            </a:solidFill>
            <a:ln>
              <a:solidFill>
                <a:schemeClr val="tx1"/>
              </a:solidFill>
            </a:ln>
          </c:spPr>
          <c:invertIfNegative val="0"/>
          <c:cat>
            <c:strRef>
              <c:f>PIVOT!$B$32:$E$32</c:f>
              <c:strCache>
                <c:ptCount val="4"/>
                <c:pt idx="0">
                  <c:v>2016-09-16</c:v>
                </c:pt>
                <c:pt idx="1">
                  <c:v>2016-10-12</c:v>
                </c:pt>
                <c:pt idx="2">
                  <c:v>2016-10-24</c:v>
                </c:pt>
                <c:pt idx="3">
                  <c:v>2016-11-18</c:v>
                </c:pt>
              </c:strCache>
            </c:strRef>
          </c:cat>
          <c:val>
            <c:numRef>
              <c:f>PIVOT!$B$41:$E$41</c:f>
              <c:numCache>
                <c:formatCode>General</c:formatCode>
                <c:ptCount val="4"/>
                <c:pt idx="0">
                  <c:v>632.22866666666664</c:v>
                </c:pt>
                <c:pt idx="1">
                  <c:v>608.16899999999998</c:v>
                </c:pt>
                <c:pt idx="2">
                  <c:v>569.45187499999997</c:v>
                </c:pt>
                <c:pt idx="3">
                  <c:v>602.8088888888891</c:v>
                </c:pt>
              </c:numCache>
            </c:numRef>
          </c:val>
        </c:ser>
        <c:ser>
          <c:idx val="2"/>
          <c:order val="2"/>
          <c:tx>
            <c:strRef>
              <c:f>PIVOT!$A$42</c:f>
              <c:strCache>
                <c:ptCount val="1"/>
                <c:pt idx="0">
                  <c:v>KLINGAVÄLSÅN</c:v>
                </c:pt>
              </c:strCache>
            </c:strRef>
          </c:tx>
          <c:spPr>
            <a:solidFill>
              <a:schemeClr val="bg1">
                <a:lumMod val="75000"/>
              </a:schemeClr>
            </a:solidFill>
            <a:ln>
              <a:solidFill>
                <a:schemeClr val="tx1"/>
              </a:solidFill>
            </a:ln>
          </c:spPr>
          <c:invertIfNegative val="0"/>
          <c:cat>
            <c:strRef>
              <c:f>PIVOT!$B$32:$E$32</c:f>
              <c:strCache>
                <c:ptCount val="4"/>
                <c:pt idx="0">
                  <c:v>2016-09-16</c:v>
                </c:pt>
                <c:pt idx="1">
                  <c:v>2016-10-12</c:v>
                </c:pt>
                <c:pt idx="2">
                  <c:v>2016-10-24</c:v>
                </c:pt>
                <c:pt idx="3">
                  <c:v>2016-11-18</c:v>
                </c:pt>
              </c:strCache>
            </c:strRef>
          </c:cat>
          <c:val>
            <c:numRef>
              <c:f>PIVOT!$B$42:$E$42</c:f>
              <c:numCache>
                <c:formatCode>General</c:formatCode>
                <c:ptCount val="4"/>
                <c:pt idx="0">
                  <c:v>667.90466666666657</c:v>
                </c:pt>
                <c:pt idx="1">
                  <c:v>779.72249999999997</c:v>
                </c:pt>
                <c:pt idx="2">
                  <c:v>767.6412903225804</c:v>
                </c:pt>
                <c:pt idx="3">
                  <c:v>797.048</c:v>
                </c:pt>
              </c:numCache>
            </c:numRef>
          </c:val>
        </c:ser>
        <c:ser>
          <c:idx val="3"/>
          <c:order val="3"/>
          <c:tx>
            <c:strRef>
              <c:f>PIVOT!$A$43</c:f>
              <c:strCache>
                <c:ptCount val="1"/>
                <c:pt idx="0">
                  <c:v>TOMMARPSÅN</c:v>
                </c:pt>
              </c:strCache>
            </c:strRef>
          </c:tx>
          <c:spPr>
            <a:solidFill>
              <a:schemeClr val="bg1"/>
            </a:solidFill>
            <a:ln>
              <a:solidFill>
                <a:schemeClr val="tx1"/>
              </a:solidFill>
            </a:ln>
          </c:spPr>
          <c:invertIfNegative val="0"/>
          <c:cat>
            <c:strRef>
              <c:f>PIVOT!$B$32:$E$32</c:f>
              <c:strCache>
                <c:ptCount val="4"/>
                <c:pt idx="0">
                  <c:v>2016-09-16</c:v>
                </c:pt>
                <c:pt idx="1">
                  <c:v>2016-10-12</c:v>
                </c:pt>
                <c:pt idx="2">
                  <c:v>2016-10-24</c:v>
                </c:pt>
                <c:pt idx="3">
                  <c:v>2016-11-18</c:v>
                </c:pt>
              </c:strCache>
            </c:strRef>
          </c:cat>
          <c:val>
            <c:numRef>
              <c:f>PIVOT!$B$43:$E$43</c:f>
              <c:numCache>
                <c:formatCode>General</c:formatCode>
                <c:ptCount val="4"/>
                <c:pt idx="0">
                  <c:v>549.76866666666672</c:v>
                </c:pt>
                <c:pt idx="2">
                  <c:v>585.77086956521748</c:v>
                </c:pt>
                <c:pt idx="3">
                  <c:v>652.55999999999995</c:v>
                </c:pt>
              </c:numCache>
            </c:numRef>
          </c:val>
        </c:ser>
        <c:dLbls>
          <c:showLegendKey val="0"/>
          <c:showVal val="0"/>
          <c:showCatName val="0"/>
          <c:showSerName val="0"/>
          <c:showPercent val="0"/>
          <c:showBubbleSize val="0"/>
        </c:dLbls>
        <c:gapWidth val="300"/>
        <c:axId val="94226304"/>
        <c:axId val="94227840"/>
      </c:barChart>
      <c:catAx>
        <c:axId val="94226304"/>
        <c:scaling>
          <c:orientation val="minMax"/>
        </c:scaling>
        <c:delete val="0"/>
        <c:axPos val="b"/>
        <c:numFmt formatCode="m/d/yyyy" sourceLinked="1"/>
        <c:majorTickMark val="none"/>
        <c:minorTickMark val="none"/>
        <c:tickLblPos val="nextTo"/>
        <c:txPr>
          <a:bodyPr/>
          <a:lstStyle/>
          <a:p>
            <a:pPr>
              <a:defRPr sz="1200" b="1"/>
            </a:pPr>
            <a:endParaRPr lang="sv-SE"/>
          </a:p>
        </c:txPr>
        <c:crossAx val="94227840"/>
        <c:crosses val="autoZero"/>
        <c:auto val="1"/>
        <c:lblAlgn val="ctr"/>
        <c:lblOffset val="100"/>
        <c:noMultiLvlLbl val="0"/>
      </c:catAx>
      <c:valAx>
        <c:axId val="94227840"/>
        <c:scaling>
          <c:orientation val="minMax"/>
          <c:max val="1000"/>
        </c:scaling>
        <c:delete val="0"/>
        <c:axPos val="l"/>
        <c:majorGridlines/>
        <c:title>
          <c:tx>
            <c:rich>
              <a:bodyPr/>
              <a:lstStyle/>
              <a:p>
                <a:pPr>
                  <a:defRPr/>
                </a:pPr>
                <a:r>
                  <a:rPr lang="sv-SE" sz="1800" b="1" i="0" baseline="0">
                    <a:effectLst/>
                  </a:rPr>
                  <a:t>Längd (um)</a:t>
                </a:r>
                <a:endParaRPr lang="sv-SE">
                  <a:effectLst/>
                </a:endParaRPr>
              </a:p>
            </c:rich>
          </c:tx>
          <c:layout/>
          <c:overlay val="0"/>
        </c:title>
        <c:numFmt formatCode="General" sourceLinked="1"/>
        <c:majorTickMark val="out"/>
        <c:minorTickMark val="none"/>
        <c:tickLblPos val="nextTo"/>
        <c:txPr>
          <a:bodyPr/>
          <a:lstStyle/>
          <a:p>
            <a:pPr>
              <a:defRPr sz="1200" b="1"/>
            </a:pPr>
            <a:endParaRPr lang="sv-SE"/>
          </a:p>
        </c:txPr>
        <c:crossAx val="94226304"/>
        <c:crosses val="autoZero"/>
        <c:crossBetween val="between"/>
        <c:majorUnit val="200"/>
      </c:valAx>
    </c:plotArea>
    <c:legend>
      <c:legendPos val="r"/>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f078a3e-7efb-4c1a-8cb2-20fbbc85d505">Z7QMHN4HCY4U-3-22385</_dlc_DocId>
    <TaxCatchAll xmlns="7f078a3e-7efb-4c1a-8cb2-20fbbc85d505">
      <Value>13</Value>
      <Value>12</Value>
      <Value>4</Value>
      <Value>14</Value>
    </TaxCatchAll>
    <_dlc_DocIdUrl xmlns="7f078a3e-7efb-4c1a-8cb2-20fbbc85d505">
      <Url>http://workspaces.fortum.com/sites/OM/_layouts/15/DocIdRedir.aspx?ID=Z7QMHN4HCY4U-3-22385</Url>
      <Description>Z7QMHN4HCY4U-3-22385</Description>
    </_dlc_DocIdUrl>
    <FortumDMAuthors xmlns="7b9bc4e9-a193-42c3-98e6-aac761f2f79b">
      <UserInfo>
        <DisplayName>i:0#.w|adinfra\molanpam</DisplayName>
        <AccountId>1</AccountId>
        <AccountType/>
      </UserInfo>
    </FortumDMAuthors>
    <FortumDMLanguageTaxHTField0 xmlns="7b9bc4e9-a193-42c3-98e6-aac761f2f79b">
      <Terms xmlns="http://schemas.microsoft.com/office/infopath/2007/PartnerControls">
        <TermInfo xmlns="http://schemas.microsoft.com/office/infopath/2007/PartnerControls">
          <TermName xmlns="http://schemas.microsoft.com/office/infopath/2007/PartnerControls">Swedish</TermName>
          <TermId xmlns="http://schemas.microsoft.com/office/infopath/2007/PartnerControls">45c678da-717b-4e33-8e84-c065734dd720</TermId>
        </TermInfo>
      </Terms>
    </FortumDMLanguageTaxHTField0>
    <FortumDMConfidentialityTaxHTField0 xmlns="7b9bc4e9-a193-42c3-98e6-aac761f2f79b">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44fcd3a7-acf2-4fc0-ac52-c3252f32fb55</TermId>
        </TermInfo>
      </Terms>
    </FortumDMConfidentialityTaxHTField0>
    <FortumDMLocationTaxHTField0 xmlns="7b9bc4e9-a193-42c3-98e6-aac761f2f79b">
      <Terms xmlns="http://schemas.microsoft.com/office/infopath/2007/PartnerControls">
        <TermInfo xmlns="http://schemas.microsoft.com/office/infopath/2007/PartnerControls">
          <TermName xmlns="http://schemas.microsoft.com/office/infopath/2007/PartnerControls">Stockholm, Hangövägen</TermName>
          <TermId xmlns="http://schemas.microsoft.com/office/infopath/2007/PartnerControls">0346c395-36ce-4e79-a687-152e71930e33</TermId>
        </TermInfo>
      </Terms>
    </FortumDMLocationTaxHTField0>
    <FortumDMDocumentTypeTaxHTField0 xmlns="7b9bc4e9-a193-42c3-98e6-aac761f2f79b">
      <Terms xmlns="http://schemas.microsoft.com/office/infopath/2007/PartnerControls"/>
    </FortumDMDocumentTypeTaxHTField0>
    <FortumDMOrganisationTaxHTField0 xmlns="7b9bc4e9-a193-42c3-98e6-aac761f2f79b">
      <Terms xmlns="http://schemas.microsoft.com/office/infopath/2007/PartnerControls">
        <TermInfo xmlns="http://schemas.microsoft.com/office/infopath/2007/PartnerControls">
          <TermName xmlns="http://schemas.microsoft.com/office/infopath/2007/PartnerControls">City Solutions</TermName>
          <TermId xmlns="http://schemas.microsoft.com/office/infopath/2007/PartnerControls">22275dce-bd27-466f-973c-a42ef2b90b56</TermId>
        </TermInfo>
      </Terms>
    </FortumDMOrganisationTaxHTField0>
    <FortumDMSentTo xmlns="7b9bc4e9-a193-42c3-98e6-aac761f2f79b" xsi:nil="true"/>
    <FortumDMSuppliedBy xmlns="7b9bc4e9-a193-42c3-98e6-aac761f2f79b" xsi:nil="true"/>
    <FortumDMAppendices xmlns="7b9bc4e9-a193-42c3-98e6-aac761f2f79b" xsi:nil="true"/>
    <FortumDMAuthorOther xmlns="7b9bc4e9-a193-42c3-98e6-aac761f2f79b" xsi:nil="true"/>
    <FortumDMOriginallyCreated xmlns="7b9bc4e9-a193-42c3-98e6-aac761f2f79b">2017-02-06T22:00:00+00:00</FortumDMOriginallyCreated>
    <AxSourceItemID xmlns="7b9bc4e9-a193-42c3-98e6-aac761f2f79b" xsi:nil="true"/>
    <AxSourceListID xmlns="7b9bc4e9-a193-42c3-98e6-aac761f2f7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ortum Document" ma:contentTypeID="0x0101009D9D44FE2A20D448B3DDBA45ED54B82600211D472146723D48851FA683862D7C8D" ma:contentTypeVersion="21" ma:contentTypeDescription="" ma:contentTypeScope="" ma:versionID="9b9e8da5debbf6a7e767b280293de450">
  <xsd:schema xmlns:xsd="http://www.w3.org/2001/XMLSchema" xmlns:xs="http://www.w3.org/2001/XMLSchema" xmlns:p="http://schemas.microsoft.com/office/2006/metadata/properties" xmlns:ns2="7b9bc4e9-a193-42c3-98e6-aac761f2f79b" xmlns:ns3="7f078a3e-7efb-4c1a-8cb2-20fbbc85d505" targetNamespace="http://schemas.microsoft.com/office/2006/metadata/properties" ma:root="true" ma:fieldsID="6f464b1c0b42e79af29ce4da78236f1b" ns2:_="" ns3:_="">
    <xsd:import namespace="7b9bc4e9-a193-42c3-98e6-aac761f2f79b"/>
    <xsd:import namespace="7f078a3e-7efb-4c1a-8cb2-20fbbc85d505"/>
    <xsd:element name="properties">
      <xsd:complexType>
        <xsd:sequence>
          <xsd:element name="documentManagement">
            <xsd:complexType>
              <xsd:all>
                <xsd:element ref="ns2:FortumDMDocumentTypeTaxHTField0" minOccurs="0"/>
                <xsd:element ref="ns2:FortumDMOriginallyCreated"/>
                <xsd:element ref="ns2:FortumDMOrganisationTaxHTField0" minOccurs="0"/>
                <xsd:element ref="ns2:FortumDMAuthors" minOccurs="0"/>
                <xsd:element ref="ns2:FortumDMAuthorOther" minOccurs="0"/>
                <xsd:element ref="ns2:FortumDMConfidentialityTaxHTField0" minOccurs="0"/>
                <xsd:element ref="ns2:FortumDMLanguageTaxHTField0" minOccurs="0"/>
                <xsd:element ref="ns2:FortumDMLocationTaxHTField0" minOccurs="0"/>
                <xsd:element ref="ns2:FortumDMSentTo" minOccurs="0"/>
                <xsd:element ref="ns2:FortumDMSuppliedBy" minOccurs="0"/>
                <xsd:element ref="ns2:FortumDMAppendices" minOccurs="0"/>
                <xsd:element ref="ns2:FortumDMIsArchived" minOccurs="0"/>
                <xsd:element ref="ns3:_dlc_DocIdUrl" minOccurs="0"/>
                <xsd:element ref="ns3:_dlc_DocId" minOccurs="0"/>
                <xsd:element ref="ns3:_dlc_DocIdPersistId" minOccurs="0"/>
                <xsd:element ref="ns3:TaxCatchAll" minOccurs="0"/>
                <xsd:element ref="ns3:TaxCatchAllLabel" minOccurs="0"/>
                <xsd:element ref="ns2:AxSourceListID" minOccurs="0"/>
                <xsd:element ref="ns2:AxSource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bc4e9-a193-42c3-98e6-aac761f2f79b" elementFormDefault="qualified">
    <xsd:import namespace="http://schemas.microsoft.com/office/2006/documentManagement/types"/>
    <xsd:import namespace="http://schemas.microsoft.com/office/infopath/2007/PartnerControls"/>
    <xsd:element name="FortumDMDocumentTypeTaxHTField0" ma:index="2" nillable="true" ma:taxonomy="true" ma:internalName="FortumDMDocumentTypeTaxHTField0" ma:taxonomyFieldName="FortumDMDocumentType" ma:displayName="Document type" ma:fieldId="{a3b82126-6108-43c2-bde2-68aaec6a0b7f}" ma:sspId="618c5e5b-37a4-47be-bd7c-f530e284d71d" ma:termSetId="fd0e2896-9f97-4bad-84ee-c767885e9a84" ma:anchorId="00000000-0000-0000-0000-000000000000" ma:open="false" ma:isKeyword="false">
      <xsd:complexType>
        <xsd:sequence>
          <xsd:element ref="pc:Terms" minOccurs="0" maxOccurs="1"/>
        </xsd:sequence>
      </xsd:complexType>
    </xsd:element>
    <xsd:element name="FortumDMOriginallyCreated" ma:index="3" ma:displayName="Originally created" ma:default="[today]" ma:description="Date of creation" ma:format="DateOnly" ma:internalName="FortumDMOriginallyCreated">
      <xsd:simpleType>
        <xsd:restriction base="dms:DateTime"/>
      </xsd:simpleType>
    </xsd:element>
    <xsd:element name="FortumDMOrganisationTaxHTField0" ma:index="5" nillable="true" ma:taxonomy="true" ma:internalName="FortumDMOrganisationTaxHTField0" ma:taxonomyFieldName="FortumDMOrganisation" ma:displayName="Organisation" ma:fieldId="{084f8985-1a5a-4d36-8e4f-30f3034d21d2}" ma:sspId="618c5e5b-37a4-47be-bd7c-f530e284d71d" ma:termSetId="8866f6bb-dedb-4fa0-be29-bea85865ba1a" ma:anchorId="00000000-0000-0000-0000-000000000000" ma:open="false" ma:isKeyword="false">
      <xsd:complexType>
        <xsd:sequence>
          <xsd:element ref="pc:Terms" minOccurs="0" maxOccurs="1"/>
        </xsd:sequence>
      </xsd:complexType>
    </xsd:element>
    <xsd:element name="FortumDMAuthors" ma:index="7" nillable="true" ma:displayName="Fortum author(s)" ma:description="Document author in Fortum" ma:list="UserInfo" ma:SharePointGroup="0" ma:internalName="FortumDM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tumDMAuthorOther" ma:index="8" nillable="true" ma:displayName="Other author(s)" ma:description="Possible other authors" ma:internalName="FortumDMAuthorOther">
      <xsd:simpleType>
        <xsd:restriction base="dms:Text">
          <xsd:maxLength value="255"/>
        </xsd:restriction>
      </xsd:simpleType>
    </xsd:element>
    <xsd:element name="FortumDMConfidentialityTaxHTField0" ma:index="10" nillable="true" ma:taxonomy="true" ma:internalName="FortumDMConfidentialityTaxHTField0" ma:taxonomyFieldName="FortumDMConfidentiality" ma:displayName="Confidentiality" ma:fieldId="{1333bfed-0a7e-4b52-a657-2caeddf08001}" ma:sspId="618c5e5b-37a4-47be-bd7c-f530e284d71d" ma:termSetId="a33cfab6-648b-4fc6-a6e6-c95c113cc6f5" ma:anchorId="00000000-0000-0000-0000-000000000000" ma:open="false" ma:isKeyword="false">
      <xsd:complexType>
        <xsd:sequence>
          <xsd:element ref="pc:Terms" minOccurs="0" maxOccurs="1"/>
        </xsd:sequence>
      </xsd:complexType>
    </xsd:element>
    <xsd:element name="FortumDMLanguageTaxHTField0" ma:index="12" nillable="true" ma:taxonomy="true" ma:internalName="FortumDMLanguageTaxHTField0" ma:taxonomyFieldName="FortumDMLanguage" ma:displayName="Language" ma:fieldId="{fb5aebce-6672-486f-b954-b687f1071544}" ma:sspId="618c5e5b-37a4-47be-bd7c-f530e284d71d" ma:termSetId="d72d9edd-6d82-43d6-b7f6-a350e21406a6" ma:anchorId="00000000-0000-0000-0000-000000000000" ma:open="false" ma:isKeyword="false">
      <xsd:complexType>
        <xsd:sequence>
          <xsd:element ref="pc:Terms" minOccurs="0" maxOccurs="1"/>
        </xsd:sequence>
      </xsd:complexType>
    </xsd:element>
    <xsd:element name="FortumDMLocationTaxHTField0" ma:index="14" nillable="true" ma:taxonomy="true" ma:internalName="FortumDMLocationTaxHTField0" ma:taxonomyFieldName="FortumDMLocation" ma:displayName="Location" ma:fieldId="{fdb7a790-508d-4d3c-85e4-aa71821182aa}" ma:sspId="618c5e5b-37a4-47be-bd7c-f530e284d71d" ma:termSetId="974501f5-93e7-4cbe-968b-e6dd32ac951a" ma:anchorId="00000000-0000-0000-0000-000000000000" ma:open="false" ma:isKeyword="false">
      <xsd:complexType>
        <xsd:sequence>
          <xsd:element ref="pc:Terms" minOccurs="0" maxOccurs="1"/>
        </xsd:sequence>
      </xsd:complexType>
    </xsd:element>
    <xsd:element name="FortumDMSentTo" ma:index="15" nillable="true" ma:displayName="Sent to" ma:description="Name of the organisation where the document has been sent to" ma:internalName="FortumDMSentTo">
      <xsd:simpleType>
        <xsd:restriction base="dms:Note">
          <xsd:maxLength value="255"/>
        </xsd:restriction>
      </xsd:simpleType>
    </xsd:element>
    <xsd:element name="FortumDMSuppliedBy" ma:index="16" nillable="true" ma:displayName="Supplied by" ma:description="Name of the organisation who has sent this document" ma:internalName="FortumDMSuppliedBy">
      <xsd:simpleType>
        <xsd:restriction base="dms:Note">
          <xsd:maxLength value="255"/>
        </xsd:restriction>
      </xsd:simpleType>
    </xsd:element>
    <xsd:element name="FortumDMAppendices" ma:index="17" nillable="true" ma:displayName="Appendices" ma:description="List of the appendices" ma:internalName="FortumDMAppendices">
      <xsd:simpleType>
        <xsd:restriction base="dms:Note">
          <xsd:maxLength value="255"/>
        </xsd:restriction>
      </xsd:simpleType>
    </xsd:element>
    <xsd:element name="FortumDMIsArchived" ma:index="18" nillable="true" ma:displayName="Archived" ma:default="0" ma:description="The document is archived" ma:internalName="FortumDMIsArchived" ma:readOnly="true">
      <xsd:simpleType>
        <xsd:restriction base="dms:Boolean"/>
      </xsd:simpleType>
    </xsd:element>
    <xsd:element name="AxSourceListID" ma:index="30" nillable="true" ma:displayName="AxSourceListID" ma:hidden="true" ma:internalName="AxSourceListID">
      <xsd:simpleType>
        <xsd:restriction base="dms:Unknown"/>
      </xsd:simpleType>
    </xsd:element>
    <xsd:element name="AxSourceItemID" ma:index="31" nillable="true" ma:displayName="AxSourceItemID" ma:hidden="true" ma:internalName="AxSourceItem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78a3e-7efb-4c1a-8cb2-20fbbc85d505" elementFormDefault="qualified">
    <xsd:import namespace="http://schemas.microsoft.com/office/2006/documentManagement/types"/>
    <xsd:import namespace="http://schemas.microsoft.com/office/infopath/2007/PartnerControls"/>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PersistId" ma:index="27"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25f579fc-bee5-460d-be70-b99c6b758cc5}" ma:internalName="TaxCatchAll" ma:showField="CatchAllData" ma:web="7b9bc4e9-a193-42c3-98e6-aac761f2f79b">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5f579fc-bee5-460d-be70-b99c6b758cc5}" ma:internalName="TaxCatchAllLabel" ma:readOnly="true" ma:showField="CatchAllDataLabel" ma:web="7b9bc4e9-a193-42c3-98e6-aac761f2f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18c5e5b-37a4-47be-bd7c-f530e284d71d" ContentTypeId="0x0101009D9D44FE2A20D448B3DDBA45ED54B826" PreviousValue="false"/>
</file>

<file path=customXml/itemProps1.xml><?xml version="1.0" encoding="utf-8"?>
<ds:datastoreItem xmlns:ds="http://schemas.openxmlformats.org/officeDocument/2006/customXml" ds:itemID="{8D912010-0C30-43A1-B3C5-AB6279661261}"/>
</file>

<file path=customXml/itemProps2.xml><?xml version="1.0" encoding="utf-8"?>
<ds:datastoreItem xmlns:ds="http://schemas.openxmlformats.org/officeDocument/2006/customXml" ds:itemID="{0099C2C6-E635-4870-80BE-C1E446DC05FA}"/>
</file>

<file path=customXml/itemProps3.xml><?xml version="1.0" encoding="utf-8"?>
<ds:datastoreItem xmlns:ds="http://schemas.openxmlformats.org/officeDocument/2006/customXml" ds:itemID="{79386E45-C7B6-43A4-8ADB-B07D34E65382}"/>
</file>

<file path=customXml/itemProps4.xml><?xml version="1.0" encoding="utf-8"?>
<ds:datastoreItem xmlns:ds="http://schemas.openxmlformats.org/officeDocument/2006/customXml" ds:itemID="{5AB71E3E-8C09-4712-A02E-10B5D62E67EC}"/>
</file>

<file path=customXml/itemProps5.xml><?xml version="1.0" encoding="utf-8"?>
<ds:datastoreItem xmlns:ds="http://schemas.openxmlformats.org/officeDocument/2006/customXml" ds:itemID="{D57535DA-FCDA-4E84-862F-A42AF9194D86}"/>
</file>

<file path=docProps/app.xml><?xml version="1.0" encoding="utf-8"?>
<Properties xmlns="http://schemas.openxmlformats.org/officeDocument/2006/extended-properties" xmlns:vt="http://schemas.openxmlformats.org/officeDocument/2006/docPropsVTypes">
  <Template>Normal</Template>
  <TotalTime>523</TotalTime>
  <Pages>9</Pages>
  <Words>1874</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Karlstad Universitet</Company>
  <LinksUpToDate>false</LinksUpToDate>
  <CharactersWithSpaces>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Österling</dc:creator>
  <cp:lastModifiedBy>Martin Österling</cp:lastModifiedBy>
  <cp:revision>23</cp:revision>
  <cp:lastPrinted>2017-02-03T08:39:00Z</cp:lastPrinted>
  <dcterms:created xsi:type="dcterms:W3CDTF">2017-02-01T15:49:00Z</dcterms:created>
  <dcterms:modified xsi:type="dcterms:W3CDTF">2017-02-03T08:51:00Z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tumDMOrganisation">
    <vt:lpwstr>13;#City Solutions|22275dce-bd27-466f-973c-a42ef2b90b56</vt:lpwstr>
  </property>
  <property fmtid="{D5CDD505-2E9C-101B-9397-08002B2CF9AE}" pid="3" name="FortumDMLocation">
    <vt:lpwstr>14;#Stockholm, Hangövägen|0346c395-36ce-4e79-a687-152e71930e33</vt:lpwstr>
  </property>
  <property fmtid="{D5CDD505-2E9C-101B-9397-08002B2CF9AE}" pid="4" name="ContentTypeId">
    <vt:lpwstr>0x0101009D9D44FE2A20D448B3DDBA45ED54B82600211D472146723D48851FA683862D7C8D</vt:lpwstr>
  </property>
  <property fmtid="{D5CDD505-2E9C-101B-9397-08002B2CF9AE}" pid="5" name="FortumDMConfidentiality">
    <vt:lpwstr>4;#Confidential|44fcd3a7-acf2-4fc0-ac52-c3252f32fb55</vt:lpwstr>
  </property>
  <property fmtid="{D5CDD505-2E9C-101B-9397-08002B2CF9AE}" pid="6" name="FortumDMLanguage">
    <vt:lpwstr>12;#Swedish|45c678da-717b-4e33-8e84-c065734dd720</vt:lpwstr>
  </property>
  <property fmtid="{D5CDD505-2E9C-101B-9397-08002B2CF9AE}" pid="7" name="_dlc_DocIdItemGuid">
    <vt:lpwstr>0277247c-f0cf-48f7-8cb8-d3ef433c6c73</vt:lpwstr>
  </property>
  <property fmtid="{D5CDD505-2E9C-101B-9397-08002B2CF9AE}" pid="8" name="FortumDMDocumentType">
    <vt:lpwstr/>
  </property>
  <property fmtid="{D5CDD505-2E9C-101B-9397-08002B2CF9AE}" pid="9" name="_AdHocReviewCycleID">
    <vt:i4>2087628714</vt:i4>
  </property>
  <property fmtid="{D5CDD505-2E9C-101B-9397-08002B2CF9AE}" pid="10" name="_NewReviewCycle">
    <vt:lpwstr/>
  </property>
  <property fmtid="{D5CDD505-2E9C-101B-9397-08002B2CF9AE}" pid="11" name="_EmailSubject">
    <vt:lpwstr>Revision av BMV 2016</vt:lpwstr>
  </property>
  <property fmtid="{D5CDD505-2E9C-101B-9397-08002B2CF9AE}" pid="12" name="_AuthorEmail">
    <vt:lpwstr>Goran.Fermback@fortum.com</vt:lpwstr>
  </property>
  <property fmtid="{D5CDD505-2E9C-101B-9397-08002B2CF9AE}" pid="13" name="_AuthorEmailDisplayName">
    <vt:lpwstr>Fermback Goran</vt:lpwstr>
  </property>
</Properties>
</file>